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2A" w:rsidRDefault="00735131">
      <w:pPr>
        <w:pBdr>
          <w:top w:val="nil"/>
          <w:left w:val="nil"/>
          <w:bottom w:val="nil"/>
          <w:right w:val="nil"/>
          <w:between w:val="nil"/>
        </w:pBdr>
        <w:spacing w:line="240" w:lineRule="auto"/>
        <w:ind w:left="0" w:hanging="2"/>
        <w:rPr>
          <w:color w:val="000000"/>
          <w:sz w:val="16"/>
          <w:szCs w:val="16"/>
        </w:rPr>
      </w:pPr>
      <w:bookmarkStart w:id="0" w:name="_GoBack"/>
      <w:bookmarkEnd w:id="0"/>
      <w:r>
        <w:rPr>
          <w:color w:val="000000"/>
          <w:sz w:val="16"/>
          <w:szCs w:val="16"/>
        </w:rPr>
        <w:t>Исх.№219</w:t>
      </w:r>
      <w:r w:rsidR="00936A47">
        <w:rPr>
          <w:color w:val="000000"/>
          <w:sz w:val="16"/>
          <w:szCs w:val="16"/>
        </w:rPr>
        <w:t xml:space="preserve"> от «</w:t>
      </w:r>
      <w:r w:rsidR="00D3415A">
        <w:rPr>
          <w:sz w:val="16"/>
          <w:szCs w:val="16"/>
        </w:rPr>
        <w:t>31</w:t>
      </w:r>
      <w:r w:rsidR="00936A47">
        <w:rPr>
          <w:color w:val="000000"/>
          <w:sz w:val="16"/>
          <w:szCs w:val="16"/>
        </w:rPr>
        <w:t xml:space="preserve">» </w:t>
      </w:r>
      <w:r w:rsidR="00D3415A">
        <w:rPr>
          <w:sz w:val="16"/>
          <w:szCs w:val="16"/>
        </w:rPr>
        <w:t>октября</w:t>
      </w:r>
      <w:r w:rsidR="00936A47">
        <w:rPr>
          <w:color w:val="000000"/>
          <w:sz w:val="16"/>
          <w:szCs w:val="16"/>
        </w:rPr>
        <w:t xml:space="preserve"> 2022 года</w:t>
      </w:r>
      <w:r w:rsidR="00936A47">
        <w:rPr>
          <w:noProof/>
        </w:rPr>
        <w:drawing>
          <wp:anchor distT="0" distB="0" distL="114300" distR="114300" simplePos="0" relativeHeight="251658240" behindDoc="0" locked="0" layoutInCell="1" hidden="0" allowOverlap="1">
            <wp:simplePos x="0" y="0"/>
            <wp:positionH relativeFrom="column">
              <wp:posOffset>-1032509</wp:posOffset>
            </wp:positionH>
            <wp:positionV relativeFrom="paragraph">
              <wp:posOffset>-727709</wp:posOffset>
            </wp:positionV>
            <wp:extent cx="7267575" cy="1788795"/>
            <wp:effectExtent l="0" t="0" r="0" b="0"/>
            <wp:wrapSquare wrapText="bothSides" distT="0" distB="0" distL="114300" distR="11430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267575" cy="1788795"/>
                    </a:xfrm>
                    <a:prstGeom prst="rect">
                      <a:avLst/>
                    </a:prstGeom>
                    <a:ln/>
                  </pic:spPr>
                </pic:pic>
              </a:graphicData>
            </a:graphic>
          </wp:anchor>
        </w:drawing>
      </w:r>
    </w:p>
    <w:p w:rsidR="00D0122A" w:rsidRDefault="00D0122A">
      <w:pPr>
        <w:pBdr>
          <w:top w:val="nil"/>
          <w:left w:val="nil"/>
          <w:bottom w:val="nil"/>
          <w:right w:val="nil"/>
          <w:between w:val="nil"/>
        </w:pBdr>
        <w:spacing w:line="240" w:lineRule="auto"/>
        <w:ind w:left="0" w:hanging="2"/>
        <w:jc w:val="right"/>
        <w:rPr>
          <w:color w:val="000000"/>
        </w:rPr>
      </w:pPr>
    </w:p>
    <w:p w:rsidR="005611B8" w:rsidRDefault="005611B8" w:rsidP="005611B8">
      <w:pPr>
        <w:ind w:leftChars="0" w:left="0" w:firstLineChars="0" w:firstLine="0"/>
        <w:rPr>
          <w:sz w:val="28"/>
          <w:szCs w:val="28"/>
        </w:rPr>
      </w:pPr>
    </w:p>
    <w:p w:rsidR="00F04F62" w:rsidRDefault="00F04F62" w:rsidP="00F04F62">
      <w:pPr>
        <w:pBdr>
          <w:top w:val="nil"/>
          <w:left w:val="nil"/>
          <w:bottom w:val="nil"/>
          <w:right w:val="nil"/>
          <w:between w:val="nil"/>
        </w:pBdr>
        <w:spacing w:line="240" w:lineRule="auto"/>
        <w:ind w:leftChars="0" w:left="0" w:firstLineChars="0" w:firstLine="0"/>
        <w:jc w:val="right"/>
        <w:rPr>
          <w:color w:val="000000"/>
        </w:rPr>
      </w:pPr>
    </w:p>
    <w:p w:rsidR="00F04F62" w:rsidRDefault="00D3415A" w:rsidP="00F04F62">
      <w:pPr>
        <w:pBdr>
          <w:top w:val="nil"/>
          <w:left w:val="nil"/>
          <w:bottom w:val="nil"/>
          <w:right w:val="nil"/>
          <w:between w:val="nil"/>
        </w:pBdr>
        <w:spacing w:line="240" w:lineRule="auto"/>
        <w:ind w:leftChars="0" w:left="0" w:firstLineChars="0" w:firstLine="0"/>
        <w:jc w:val="right"/>
        <w:rPr>
          <w:color w:val="000000"/>
        </w:rPr>
      </w:pPr>
      <w:r>
        <w:rPr>
          <w:color w:val="000000"/>
        </w:rPr>
        <w:t>Руководителям</w:t>
      </w:r>
    </w:p>
    <w:p w:rsidR="00D3415A" w:rsidRDefault="00D3415A" w:rsidP="00F04F62">
      <w:pPr>
        <w:pBdr>
          <w:top w:val="nil"/>
          <w:left w:val="nil"/>
          <w:bottom w:val="nil"/>
          <w:right w:val="nil"/>
          <w:between w:val="nil"/>
        </w:pBdr>
        <w:spacing w:line="240" w:lineRule="auto"/>
        <w:ind w:leftChars="0" w:left="0" w:firstLineChars="0" w:firstLine="0"/>
        <w:jc w:val="right"/>
        <w:rPr>
          <w:color w:val="000000"/>
        </w:rPr>
      </w:pPr>
      <w:r>
        <w:rPr>
          <w:color w:val="000000"/>
        </w:rPr>
        <w:t>образовательных учреждений</w:t>
      </w:r>
    </w:p>
    <w:p w:rsidR="00D3415A" w:rsidRDefault="00D3415A" w:rsidP="00F04F62">
      <w:pPr>
        <w:pBdr>
          <w:top w:val="nil"/>
          <w:left w:val="nil"/>
          <w:bottom w:val="nil"/>
          <w:right w:val="nil"/>
          <w:between w:val="nil"/>
        </w:pBdr>
        <w:spacing w:line="240" w:lineRule="auto"/>
        <w:ind w:leftChars="0" w:left="0" w:firstLineChars="0" w:firstLine="0"/>
        <w:jc w:val="right"/>
        <w:rPr>
          <w:color w:val="000000"/>
        </w:rPr>
      </w:pPr>
    </w:p>
    <w:p w:rsidR="00D3415A" w:rsidRDefault="00D3415A" w:rsidP="00D3415A">
      <w:pPr>
        <w:pBdr>
          <w:top w:val="nil"/>
          <w:left w:val="nil"/>
          <w:bottom w:val="nil"/>
          <w:right w:val="nil"/>
          <w:between w:val="nil"/>
        </w:pBdr>
        <w:spacing w:line="240" w:lineRule="auto"/>
        <w:ind w:leftChars="0" w:left="0" w:firstLineChars="0" w:firstLine="0"/>
        <w:jc w:val="center"/>
        <w:rPr>
          <w:color w:val="000000"/>
        </w:rPr>
      </w:pPr>
      <w:r>
        <w:rPr>
          <w:color w:val="000000"/>
        </w:rPr>
        <w:t>Уважаемые коллеги!</w:t>
      </w:r>
    </w:p>
    <w:p w:rsidR="00D3415A" w:rsidRPr="00D3415A" w:rsidRDefault="00D3415A" w:rsidP="00D3415A">
      <w:pPr>
        <w:pBdr>
          <w:top w:val="nil"/>
          <w:left w:val="nil"/>
          <w:bottom w:val="nil"/>
          <w:right w:val="nil"/>
          <w:between w:val="nil"/>
        </w:pBdr>
        <w:spacing w:line="240" w:lineRule="auto"/>
        <w:ind w:leftChars="0" w:left="0" w:firstLineChars="0" w:firstLine="0"/>
        <w:jc w:val="center"/>
        <w:rPr>
          <w:b/>
          <w:color w:val="000000"/>
        </w:rPr>
      </w:pPr>
      <w:r>
        <w:rPr>
          <w:color w:val="000000"/>
        </w:rPr>
        <w:t xml:space="preserve">Сообщаем Вам о продлении срока приема заявок и работ участников </w:t>
      </w:r>
      <w:r w:rsidRPr="00D3415A">
        <w:rPr>
          <w:b/>
          <w:color w:val="000000"/>
        </w:rPr>
        <w:t>до 11 ноября (включительно)</w:t>
      </w:r>
    </w:p>
    <w:p w:rsidR="00D3415A" w:rsidRDefault="00D3415A" w:rsidP="00F04F62">
      <w:pPr>
        <w:ind w:left="0" w:hanging="2"/>
        <w:jc w:val="center"/>
      </w:pPr>
    </w:p>
    <w:p w:rsidR="00D3415A" w:rsidRDefault="00D3415A" w:rsidP="00F04F62">
      <w:pPr>
        <w:ind w:left="0" w:hanging="2"/>
        <w:jc w:val="center"/>
      </w:pPr>
    </w:p>
    <w:p w:rsidR="00F04F62" w:rsidRDefault="00F04F62" w:rsidP="00D3415A">
      <w:pPr>
        <w:ind w:leftChars="0" w:left="0" w:firstLineChars="0" w:firstLine="0"/>
        <w:rPr>
          <w:b/>
        </w:rPr>
      </w:pPr>
    </w:p>
    <w:p w:rsidR="00F04F62" w:rsidRDefault="00F04F62" w:rsidP="00F04F62">
      <w:pPr>
        <w:ind w:left="0" w:hanging="2"/>
        <w:jc w:val="center"/>
        <w:rPr>
          <w:b/>
        </w:rPr>
      </w:pPr>
      <w:r>
        <w:rPr>
          <w:b/>
        </w:rPr>
        <w:t>ПОЛОЖЕНИЕ</w:t>
      </w:r>
    </w:p>
    <w:p w:rsidR="00F04F62" w:rsidRDefault="00F04F62" w:rsidP="00F04F62">
      <w:pPr>
        <w:ind w:left="0" w:hanging="2"/>
        <w:jc w:val="center"/>
        <w:rPr>
          <w:b/>
        </w:rPr>
      </w:pPr>
      <w:r>
        <w:rPr>
          <w:b/>
        </w:rPr>
        <w:t>о республиканском конкурсе работ школьников</w:t>
      </w:r>
    </w:p>
    <w:p w:rsidR="00F04F62" w:rsidRDefault="00F04F62" w:rsidP="00F04F62">
      <w:pPr>
        <w:ind w:left="0" w:hanging="2"/>
        <w:jc w:val="center"/>
        <w:rPr>
          <w:b/>
        </w:rPr>
      </w:pPr>
      <w:r>
        <w:rPr>
          <w:b/>
        </w:rPr>
        <w:t>«Память предков: генеалогия моей семьи»</w:t>
      </w:r>
    </w:p>
    <w:p w:rsidR="00F04F62" w:rsidRDefault="00F04F62" w:rsidP="00F04F62">
      <w:pPr>
        <w:ind w:left="0" w:hanging="2"/>
        <w:jc w:val="center"/>
      </w:pPr>
    </w:p>
    <w:p w:rsidR="00F04F62" w:rsidRDefault="00F04F62" w:rsidP="00F04F62">
      <w:pPr>
        <w:ind w:left="0" w:hanging="2"/>
        <w:jc w:val="center"/>
      </w:pPr>
      <w:r>
        <w:rPr>
          <w:b/>
        </w:rPr>
        <w:t>1. Общие положения</w:t>
      </w:r>
    </w:p>
    <w:p w:rsidR="00F04F62" w:rsidRDefault="00F04F62" w:rsidP="00F04F62">
      <w:pPr>
        <w:ind w:left="1" w:hanging="3"/>
        <w:jc w:val="center"/>
        <w:rPr>
          <w:sz w:val="28"/>
          <w:szCs w:val="28"/>
        </w:rPr>
      </w:pPr>
    </w:p>
    <w:p w:rsidR="00F04F62" w:rsidRDefault="00F04F62" w:rsidP="00F04F62">
      <w:pPr>
        <w:spacing w:line="360" w:lineRule="auto"/>
        <w:ind w:left="0" w:hanging="2"/>
        <w:jc w:val="both"/>
      </w:pPr>
      <w:r>
        <w:rPr>
          <w:b/>
        </w:rPr>
        <w:t>Организаторы конкурса:</w:t>
      </w:r>
      <w:r>
        <w:t xml:space="preserve"> ГАУ ДО РС(Я) «Малая академия наук Республики Саха (Якутия)», Республиканское детское издательство «</w:t>
      </w:r>
      <w:proofErr w:type="spellStart"/>
      <w:r>
        <w:t>Кэскил</w:t>
      </w:r>
      <w:proofErr w:type="spellEnd"/>
      <w:r>
        <w:t xml:space="preserve">» им. </w:t>
      </w:r>
      <w:proofErr w:type="spellStart"/>
      <w:r>
        <w:t>Н.Е.Мординова-Амма-Аччыгыйа</w:t>
      </w:r>
      <w:proofErr w:type="spellEnd"/>
      <w:r>
        <w:t>», Общественная организация «Научно–исследовательский институт генеалогии и этнологии народов Севера» РС(Я), и образуемый ими Оргкомитет конкурса.</w:t>
      </w:r>
    </w:p>
    <w:p w:rsidR="00F04F62" w:rsidRDefault="00F04F62" w:rsidP="00F04F62">
      <w:pPr>
        <w:spacing w:line="360" w:lineRule="auto"/>
        <w:ind w:left="0" w:hanging="2"/>
        <w:jc w:val="both"/>
      </w:pPr>
      <w:r>
        <w:t xml:space="preserve">Конкурс проводится для развития процессов обращения подрастающего поколения к реальной истории Республики Саха (Якутия) посредством генеалогических исследований своей семьи. </w:t>
      </w:r>
      <w:r>
        <w:rPr>
          <w:highlight w:val="white"/>
        </w:rPr>
        <w:t>Соединить на одной площадке фундаментальные научные знания генеалогии с новыми технологиями и поддержать в разных поколениях осознание того, что семья – это неотъемлемая часть нашей культуры и наследия и обратить внимание на деятельность библиотек, архивов, музеев.</w:t>
      </w:r>
    </w:p>
    <w:p w:rsidR="00F04F62" w:rsidRDefault="00F04F62" w:rsidP="00F04F62">
      <w:pPr>
        <w:widowControl w:val="0"/>
        <w:spacing w:line="360" w:lineRule="auto"/>
        <w:ind w:left="0" w:hanging="2"/>
        <w:jc w:val="both"/>
      </w:pPr>
      <w:r>
        <w:t>Цель вновь организуемого конкурса – повышение интереса и распространение у школьников 5-11 классов Республики Саха (Якутия) генеалогических знаний и внедрения единой инновационной методики воспитательного процесса среди педагогических и родительских коллективов общеобразовательных учреждений на основе изучения родословных.</w:t>
      </w:r>
    </w:p>
    <w:p w:rsidR="00F04F62" w:rsidRPr="000E57B8" w:rsidRDefault="00F04F62" w:rsidP="00F04F62">
      <w:pPr>
        <w:tabs>
          <w:tab w:val="left" w:pos="426"/>
        </w:tabs>
        <w:ind w:left="0" w:hanging="2"/>
        <w:jc w:val="center"/>
        <w:rPr>
          <w:b/>
        </w:rPr>
      </w:pPr>
      <w:r w:rsidRPr="000E57B8">
        <w:rPr>
          <w:b/>
        </w:rPr>
        <w:t>2. Направления конкурса для участия:</w:t>
      </w:r>
    </w:p>
    <w:p w:rsidR="00F04F62" w:rsidRDefault="00F04F62" w:rsidP="00F04F62">
      <w:pPr>
        <w:tabs>
          <w:tab w:val="left" w:pos="426"/>
        </w:tabs>
        <w:ind w:left="1" w:hanging="3"/>
        <w:jc w:val="center"/>
        <w:rPr>
          <w:b/>
          <w:sz w:val="28"/>
          <w:szCs w:val="28"/>
        </w:rPr>
      </w:pPr>
    </w:p>
    <w:p w:rsidR="00F04F62" w:rsidRDefault="00F04F62" w:rsidP="00F04F62">
      <w:pPr>
        <w:widowControl w:val="0"/>
        <w:spacing w:line="360" w:lineRule="auto"/>
        <w:ind w:left="0" w:hanging="2"/>
        <w:jc w:val="both"/>
      </w:pPr>
      <w:r>
        <w:t>К отбору на конкурс принимаются индивидуальные и групповые проектные работы на родном (якутском) языке (учебно- и научно-исследовательские, социальные, источники архивных данных и результаты их анализа и др.) по следующим направлениям:</w:t>
      </w:r>
    </w:p>
    <w:p w:rsidR="00F04F62" w:rsidRDefault="00F04F62" w:rsidP="00F04F62">
      <w:pPr>
        <w:widowControl w:val="0"/>
        <w:numPr>
          <w:ilvl w:val="0"/>
          <w:numId w:val="2"/>
        </w:numPr>
        <w:suppressAutoHyphens w:val="0"/>
        <w:spacing w:line="360" w:lineRule="auto"/>
        <w:ind w:leftChars="0" w:left="0" w:firstLineChars="0" w:hanging="2"/>
        <w:jc w:val="both"/>
        <w:textDirection w:val="lrTb"/>
        <w:textAlignment w:val="auto"/>
        <w:outlineLvl w:val="9"/>
      </w:pPr>
      <w:r>
        <w:t xml:space="preserve">Проектные работы по созданию генеалогии семьи, направленных на получение </w:t>
      </w:r>
      <w:r>
        <w:lastRenderedPageBreak/>
        <w:t>новых знаний об изучаемой истории семьи;</w:t>
      </w:r>
    </w:p>
    <w:p w:rsidR="00F04F62" w:rsidRDefault="00F04F62" w:rsidP="00F04F62">
      <w:pPr>
        <w:widowControl w:val="0"/>
        <w:numPr>
          <w:ilvl w:val="0"/>
          <w:numId w:val="2"/>
        </w:numPr>
        <w:suppressAutoHyphens w:val="0"/>
        <w:spacing w:line="360" w:lineRule="auto"/>
        <w:ind w:leftChars="0" w:left="0" w:firstLineChars="0" w:hanging="2"/>
        <w:jc w:val="both"/>
        <w:textDirection w:val="lrTb"/>
        <w:textAlignment w:val="auto"/>
        <w:outlineLvl w:val="9"/>
      </w:pPr>
      <w:r>
        <w:t xml:space="preserve">Проектные работы по составлению «Азбуки родословия» (древо, схем, электронный ресурс и иных материалов) на изучаемую историю предков; </w:t>
      </w:r>
    </w:p>
    <w:p w:rsidR="00F04F62" w:rsidRDefault="00F04F62" w:rsidP="00F04F62">
      <w:pPr>
        <w:widowControl w:val="0"/>
        <w:numPr>
          <w:ilvl w:val="0"/>
          <w:numId w:val="2"/>
        </w:numPr>
        <w:suppressAutoHyphens w:val="0"/>
        <w:spacing w:line="360" w:lineRule="auto"/>
        <w:ind w:leftChars="0" w:left="0" w:firstLineChars="0" w:hanging="2"/>
        <w:jc w:val="both"/>
        <w:textDirection w:val="lrTb"/>
        <w:textAlignment w:val="auto"/>
        <w:outlineLvl w:val="9"/>
      </w:pPr>
      <w:r>
        <w:t>Родословная: лингвистический подход к изучению;</w:t>
      </w:r>
    </w:p>
    <w:p w:rsidR="00F04F62" w:rsidRDefault="00F04F62" w:rsidP="00F04F62">
      <w:pPr>
        <w:widowControl w:val="0"/>
        <w:numPr>
          <w:ilvl w:val="0"/>
          <w:numId w:val="2"/>
        </w:numPr>
        <w:suppressAutoHyphens w:val="0"/>
        <w:spacing w:line="360" w:lineRule="auto"/>
        <w:ind w:leftChars="0" w:left="0" w:firstLineChars="0" w:hanging="2"/>
        <w:jc w:val="both"/>
        <w:textDirection w:val="lrTb"/>
        <w:textAlignment w:val="auto"/>
        <w:outlineLvl w:val="9"/>
      </w:pPr>
      <w:r>
        <w:t xml:space="preserve">Проектные работы по методологии создания электронных цифровых архивов семейно-родовых и </w:t>
      </w:r>
      <w:proofErr w:type="spellStart"/>
      <w:r>
        <w:t>наслежных</w:t>
      </w:r>
      <w:proofErr w:type="spellEnd"/>
      <w:r>
        <w:t xml:space="preserve"> архивов жителей Республики Саха (Якутия) </w:t>
      </w:r>
    </w:p>
    <w:p w:rsidR="00F04F62" w:rsidRDefault="00F04F62" w:rsidP="00F04F62">
      <w:pPr>
        <w:widowControl w:val="0"/>
        <w:numPr>
          <w:ilvl w:val="0"/>
          <w:numId w:val="2"/>
        </w:numPr>
        <w:suppressAutoHyphens w:val="0"/>
        <w:spacing w:line="360" w:lineRule="auto"/>
        <w:ind w:leftChars="0" w:left="0" w:firstLineChars="0" w:hanging="2"/>
        <w:jc w:val="both"/>
        <w:textDirection w:val="lrTb"/>
        <w:textAlignment w:val="auto"/>
        <w:outlineLvl w:val="9"/>
      </w:pPr>
      <w:r>
        <w:t>Проектные работы по оказанию научной, методической, информационной помощи при разработке технологии Азбуки родословия в общеобразовательных учреждениях республики;</w:t>
      </w:r>
    </w:p>
    <w:p w:rsidR="00F04F62" w:rsidRDefault="00F04F62" w:rsidP="00F04F62">
      <w:pPr>
        <w:widowControl w:val="0"/>
        <w:numPr>
          <w:ilvl w:val="0"/>
          <w:numId w:val="2"/>
        </w:numPr>
        <w:suppressAutoHyphens w:val="0"/>
        <w:spacing w:line="360" w:lineRule="auto"/>
        <w:ind w:leftChars="0" w:left="0" w:firstLineChars="0" w:hanging="2"/>
        <w:jc w:val="both"/>
        <w:textDirection w:val="lrTb"/>
        <w:textAlignment w:val="auto"/>
        <w:outlineLvl w:val="9"/>
      </w:pPr>
      <w:r>
        <w:t>Проектные работы по созданию и применению 3D генеалогических объектов и(или) размещающие их в сети Интернет для просмотра (помимо общего конкурса по номинации также отдельные дипломы будут предоставлены для «Точек роста» школ и ДОД республики, которые начинают работы по данному направлению);</w:t>
      </w:r>
    </w:p>
    <w:p w:rsidR="00F04F62" w:rsidRDefault="00F04F62" w:rsidP="00F04F62">
      <w:pPr>
        <w:widowControl w:val="0"/>
        <w:spacing w:line="360" w:lineRule="auto"/>
        <w:ind w:left="0" w:hanging="2"/>
        <w:jc w:val="both"/>
        <w:rPr>
          <w:sz w:val="18"/>
          <w:szCs w:val="18"/>
          <w:highlight w:val="yellow"/>
        </w:rPr>
      </w:pPr>
    </w:p>
    <w:p w:rsidR="00F04F62" w:rsidRPr="000E57B8" w:rsidRDefault="00F04F62" w:rsidP="00F04F62">
      <w:pPr>
        <w:tabs>
          <w:tab w:val="left" w:pos="426"/>
        </w:tabs>
        <w:ind w:left="0" w:hanging="2"/>
        <w:jc w:val="center"/>
        <w:rPr>
          <w:b/>
        </w:rPr>
      </w:pPr>
      <w:r w:rsidRPr="000E57B8">
        <w:rPr>
          <w:b/>
        </w:rPr>
        <w:t>3. Условия участия в конкурсе</w:t>
      </w:r>
    </w:p>
    <w:p w:rsidR="00F04F62" w:rsidRDefault="00F04F62" w:rsidP="00F04F62">
      <w:pPr>
        <w:tabs>
          <w:tab w:val="left" w:pos="426"/>
        </w:tabs>
        <w:ind w:left="1" w:hanging="3"/>
        <w:jc w:val="center"/>
        <w:rPr>
          <w:b/>
          <w:sz w:val="28"/>
          <w:szCs w:val="28"/>
        </w:rPr>
      </w:pPr>
    </w:p>
    <w:p w:rsidR="00F04F62" w:rsidRDefault="00F04F62" w:rsidP="00F04F62">
      <w:pPr>
        <w:spacing w:line="360" w:lineRule="auto"/>
        <w:ind w:left="0" w:hanging="2"/>
        <w:jc w:val="both"/>
      </w:pPr>
      <w:r>
        <w:t xml:space="preserve">Участникам необходимо выслать до </w:t>
      </w:r>
      <w:r w:rsidR="00D3415A">
        <w:rPr>
          <w:b/>
        </w:rPr>
        <w:t>11 ноябр</w:t>
      </w:r>
      <w:r>
        <w:rPr>
          <w:b/>
        </w:rPr>
        <w:t>я 2022 г</w:t>
      </w:r>
      <w:r>
        <w:t xml:space="preserve">. на электронный адрес Оргкомитета </w:t>
      </w:r>
      <w:hyperlink r:id="rId7">
        <w:r>
          <w:rPr>
            <w:rFonts w:ascii="Helvetica Neue" w:eastAsia="Helvetica Neue" w:hAnsi="Helvetica Neue" w:cs="Helvetica Neue"/>
            <w:color w:val="0000FF"/>
            <w:sz w:val="23"/>
            <w:szCs w:val="23"/>
            <w:highlight w:val="white"/>
            <w:u w:val="single"/>
          </w:rPr>
          <w:t>keskilpress@mail.ru</w:t>
        </w:r>
      </w:hyperlink>
      <w:r>
        <w:t xml:space="preserve"> (с указанием ФИО, контакта участника) </w:t>
      </w:r>
      <w:r>
        <w:rPr>
          <w:b/>
        </w:rPr>
        <w:t xml:space="preserve">работу в формате </w:t>
      </w:r>
      <w:proofErr w:type="spellStart"/>
      <w:r>
        <w:rPr>
          <w:b/>
        </w:rPr>
        <w:t>word</w:t>
      </w:r>
      <w:proofErr w:type="spellEnd"/>
      <w:r>
        <w:rPr>
          <w:b/>
        </w:rPr>
        <w:t xml:space="preserve"> и </w:t>
      </w:r>
      <w:proofErr w:type="spellStart"/>
      <w:r>
        <w:rPr>
          <w:b/>
        </w:rPr>
        <w:t>pptx</w:t>
      </w:r>
      <w:proofErr w:type="spellEnd"/>
      <w:r>
        <w:rPr>
          <w:b/>
        </w:rPr>
        <w:t xml:space="preserve">, а также видеозапись </w:t>
      </w:r>
      <w:r>
        <w:t>(минимальные требования запись на мобильный телефон, формат любой, желательно mp4, максимум видеозаписи - 3 минуты) выступления (рассказа, доклада) о том как проходила работа над проектом. Иные материалы (ссылки на материалы, сайты, информационные системы и другое) по желанию участника.</w:t>
      </w:r>
    </w:p>
    <w:p w:rsidR="00F04F62" w:rsidRDefault="00F04F62" w:rsidP="00F04F62">
      <w:pPr>
        <w:spacing w:line="360" w:lineRule="auto"/>
        <w:ind w:left="0" w:hanging="2"/>
        <w:jc w:val="both"/>
      </w:pPr>
    </w:p>
    <w:p w:rsidR="00F04F62" w:rsidRDefault="00F04F62" w:rsidP="00F04F62">
      <w:pPr>
        <w:spacing w:line="360" w:lineRule="auto"/>
        <w:ind w:left="0" w:hanging="2"/>
        <w:jc w:val="both"/>
      </w:pPr>
      <w:r>
        <w:t>Переданные материалы обязательно должны иметь возможность оценить работы, и участник обязан предоставить в Оргкомитет в данном случае (вложением в письмо):</w:t>
      </w:r>
    </w:p>
    <w:p w:rsidR="00F04F62" w:rsidRDefault="00F04F62" w:rsidP="00F04F62">
      <w:pPr>
        <w:spacing w:line="360" w:lineRule="auto"/>
        <w:ind w:left="0" w:hanging="2"/>
        <w:jc w:val="both"/>
      </w:pPr>
      <w:r>
        <w:t xml:space="preserve">1. Тезис или работу в формате MS </w:t>
      </w:r>
      <w:proofErr w:type="spellStart"/>
      <w:r>
        <w:t>Word</w:t>
      </w:r>
      <w:proofErr w:type="spellEnd"/>
      <w:r>
        <w:t xml:space="preserve"> </w:t>
      </w:r>
      <w:proofErr w:type="spellStart"/>
      <w:r>
        <w:t>doc</w:t>
      </w:r>
      <w:proofErr w:type="spellEnd"/>
      <w:r>
        <w:t>/</w:t>
      </w:r>
      <w:proofErr w:type="spellStart"/>
      <w:r>
        <w:t>docx</w:t>
      </w:r>
      <w:proofErr w:type="spellEnd"/>
      <w:r>
        <w:t>; (Максимальный объем 100 МБ)</w:t>
      </w:r>
    </w:p>
    <w:p w:rsidR="00F04F62" w:rsidRDefault="00F04F62" w:rsidP="00F04F62">
      <w:pPr>
        <w:spacing w:line="360" w:lineRule="auto"/>
        <w:ind w:left="0" w:hanging="2"/>
        <w:jc w:val="both"/>
      </w:pPr>
      <w:r>
        <w:t xml:space="preserve">2. Презентация доклада в форматах </w:t>
      </w:r>
      <w:proofErr w:type="spellStart"/>
      <w:r>
        <w:t>Power</w:t>
      </w:r>
      <w:proofErr w:type="spellEnd"/>
      <w:r>
        <w:t xml:space="preserve"> </w:t>
      </w:r>
      <w:proofErr w:type="spellStart"/>
      <w:r>
        <w:t>Point</w:t>
      </w:r>
      <w:proofErr w:type="spellEnd"/>
      <w:r>
        <w:t xml:space="preserve"> </w:t>
      </w:r>
      <w:proofErr w:type="spellStart"/>
      <w:r>
        <w:t>Presentation</w:t>
      </w:r>
      <w:proofErr w:type="spellEnd"/>
      <w:r>
        <w:t xml:space="preserve"> (</w:t>
      </w:r>
      <w:proofErr w:type="spellStart"/>
      <w:r>
        <w:t>ppt</w:t>
      </w:r>
      <w:proofErr w:type="spellEnd"/>
      <w:r>
        <w:t>/</w:t>
      </w:r>
      <w:proofErr w:type="spellStart"/>
      <w:r>
        <w:t>pptx</w:t>
      </w:r>
      <w:proofErr w:type="spellEnd"/>
      <w:r>
        <w:t xml:space="preserve">) и </w:t>
      </w:r>
      <w:proofErr w:type="spellStart"/>
      <w:r>
        <w:t>pdf</w:t>
      </w:r>
      <w:proofErr w:type="spellEnd"/>
      <w:r>
        <w:t>; (Максимальный объем 100 МБ)</w:t>
      </w:r>
    </w:p>
    <w:p w:rsidR="00F04F62" w:rsidRDefault="00F04F62" w:rsidP="00F04F62">
      <w:pPr>
        <w:spacing w:line="360" w:lineRule="auto"/>
        <w:ind w:left="0" w:hanging="2"/>
        <w:jc w:val="both"/>
      </w:pPr>
      <w:r>
        <w:t xml:space="preserve">3. Видеофайл выступления, рассказа, доклада в любом </w:t>
      </w:r>
      <w:proofErr w:type="spellStart"/>
      <w:r>
        <w:t>видеоформате</w:t>
      </w:r>
      <w:proofErr w:type="spellEnd"/>
      <w:r>
        <w:t xml:space="preserve"> (оптимально в формате mp4). (Максимальный объем 10 МБ)</w:t>
      </w:r>
    </w:p>
    <w:p w:rsidR="00F04F62" w:rsidRDefault="00F04F62" w:rsidP="00F04F62">
      <w:pPr>
        <w:widowControl w:val="0"/>
        <w:spacing w:line="360" w:lineRule="auto"/>
        <w:ind w:left="0" w:hanging="2"/>
        <w:jc w:val="both"/>
        <w:rPr>
          <w:b/>
        </w:rPr>
      </w:pPr>
    </w:p>
    <w:p w:rsidR="00F04F62" w:rsidRDefault="00F04F62" w:rsidP="00F04F62">
      <w:pPr>
        <w:widowControl w:val="0"/>
        <w:spacing w:line="360" w:lineRule="auto"/>
        <w:ind w:left="0" w:hanging="2"/>
        <w:jc w:val="both"/>
        <w:rPr>
          <w:b/>
        </w:rPr>
      </w:pPr>
      <w:r>
        <w:rPr>
          <w:b/>
        </w:rPr>
        <w:t xml:space="preserve">Примечание: </w:t>
      </w:r>
    </w:p>
    <w:p w:rsidR="00F04F62" w:rsidRPr="000E57B8" w:rsidRDefault="00F04F62" w:rsidP="00F04F62">
      <w:pPr>
        <w:widowControl w:val="0"/>
        <w:numPr>
          <w:ilvl w:val="0"/>
          <w:numId w:val="1"/>
        </w:numPr>
        <w:suppressAutoHyphens w:val="0"/>
        <w:spacing w:line="360" w:lineRule="auto"/>
        <w:ind w:leftChars="0" w:left="0" w:firstLineChars="0" w:hanging="2"/>
        <w:jc w:val="both"/>
        <w:textDirection w:val="lrTb"/>
        <w:textAlignment w:val="auto"/>
        <w:outlineLvl w:val="9"/>
        <w:rPr>
          <w:lang w:val="en-US"/>
        </w:rPr>
      </w:pPr>
      <w:r>
        <w:t xml:space="preserve">Материалы приложений подготавливаются по требованиям </w:t>
      </w:r>
      <w:r>
        <w:rPr>
          <w:highlight w:val="white"/>
        </w:rPr>
        <w:t>Республиканской научной конференции-конкурса молодых исследователей им. В</w:t>
      </w:r>
      <w:r w:rsidRPr="000E57B8">
        <w:rPr>
          <w:highlight w:val="white"/>
          <w:lang w:val="en-US"/>
        </w:rPr>
        <w:t>.</w:t>
      </w:r>
      <w:r>
        <w:rPr>
          <w:highlight w:val="white"/>
        </w:rPr>
        <w:t>П</w:t>
      </w:r>
      <w:r w:rsidRPr="000E57B8">
        <w:rPr>
          <w:highlight w:val="white"/>
          <w:lang w:val="en-US"/>
        </w:rPr>
        <w:t xml:space="preserve">. </w:t>
      </w:r>
      <w:r>
        <w:rPr>
          <w:highlight w:val="white"/>
        </w:rPr>
        <w:t>Ларионова</w:t>
      </w:r>
      <w:r w:rsidRPr="000E57B8">
        <w:rPr>
          <w:highlight w:val="white"/>
          <w:lang w:val="en-US"/>
        </w:rPr>
        <w:t xml:space="preserve"> «</w:t>
      </w:r>
      <w:proofErr w:type="spellStart"/>
      <w:r>
        <w:rPr>
          <w:highlight w:val="white"/>
        </w:rPr>
        <w:t>Инникигэ</w:t>
      </w:r>
      <w:proofErr w:type="spellEnd"/>
      <w:r w:rsidRPr="000E57B8">
        <w:rPr>
          <w:highlight w:val="white"/>
          <w:lang w:val="en-US"/>
        </w:rPr>
        <w:t xml:space="preserve"> </w:t>
      </w:r>
      <w:proofErr w:type="spellStart"/>
      <w:r>
        <w:rPr>
          <w:highlight w:val="white"/>
        </w:rPr>
        <w:t>хардыы</w:t>
      </w:r>
      <w:proofErr w:type="spellEnd"/>
      <w:r w:rsidRPr="000E57B8">
        <w:rPr>
          <w:highlight w:val="white"/>
          <w:lang w:val="en-US"/>
        </w:rPr>
        <w:t xml:space="preserve"> – Professor V.P. </w:t>
      </w:r>
      <w:proofErr w:type="spellStart"/>
      <w:r w:rsidRPr="000E57B8">
        <w:rPr>
          <w:highlight w:val="white"/>
          <w:lang w:val="en-US"/>
        </w:rPr>
        <w:t>Larionov</w:t>
      </w:r>
      <w:proofErr w:type="spellEnd"/>
      <w:r w:rsidRPr="000E57B8">
        <w:rPr>
          <w:highlight w:val="white"/>
          <w:lang w:val="en-US"/>
        </w:rPr>
        <w:t xml:space="preserve"> «A Step into the Future» Science Fair» </w:t>
      </w:r>
      <w:hyperlink r:id="rId8">
        <w:r w:rsidRPr="000E57B8">
          <w:rPr>
            <w:color w:val="0000FF"/>
            <w:highlight w:val="white"/>
            <w:u w:val="single"/>
            <w:lang w:val="en-US"/>
          </w:rPr>
          <w:t>http://lensky-kray.ru/index.php?r=projectspages/view&amp;id=56</w:t>
        </w:r>
      </w:hyperlink>
    </w:p>
    <w:p w:rsidR="00F04F62" w:rsidRDefault="00F04F62" w:rsidP="00F04F62">
      <w:pPr>
        <w:widowControl w:val="0"/>
        <w:numPr>
          <w:ilvl w:val="0"/>
          <w:numId w:val="1"/>
        </w:numPr>
        <w:suppressAutoHyphens w:val="0"/>
        <w:spacing w:line="360" w:lineRule="auto"/>
        <w:ind w:leftChars="0" w:left="0" w:firstLineChars="0" w:hanging="2"/>
        <w:jc w:val="both"/>
        <w:textDirection w:val="lrTb"/>
        <w:textAlignment w:val="auto"/>
        <w:outlineLvl w:val="9"/>
      </w:pPr>
      <w:r>
        <w:t>требований по видео-приложению на усмотрение автора сообщения;</w:t>
      </w:r>
    </w:p>
    <w:p w:rsidR="00F04F62" w:rsidRDefault="00F04F62" w:rsidP="00F04F62">
      <w:pPr>
        <w:widowControl w:val="0"/>
        <w:spacing w:line="360" w:lineRule="auto"/>
        <w:ind w:left="0" w:hanging="2"/>
        <w:jc w:val="both"/>
      </w:pPr>
      <w:r>
        <w:t>Окончательным фактом приемки заявки считается ответ Оргкомитета о приемке работы на конкурс.</w:t>
      </w:r>
    </w:p>
    <w:p w:rsidR="00F04F62" w:rsidRDefault="00F04F62" w:rsidP="00F04F62">
      <w:pPr>
        <w:widowControl w:val="0"/>
        <w:spacing w:line="360" w:lineRule="auto"/>
        <w:ind w:left="0" w:hanging="2"/>
        <w:jc w:val="both"/>
      </w:pPr>
      <w:r>
        <w:t>Официальный e-</w:t>
      </w:r>
      <w:proofErr w:type="spellStart"/>
      <w:r>
        <w:t>mail</w:t>
      </w:r>
      <w:proofErr w:type="spellEnd"/>
      <w:r>
        <w:t xml:space="preserve"> Оргкомитета конкурса: </w:t>
      </w:r>
      <w:hyperlink r:id="rId9">
        <w:r>
          <w:rPr>
            <w:rFonts w:ascii="Helvetica Neue" w:eastAsia="Helvetica Neue" w:hAnsi="Helvetica Neue" w:cs="Helvetica Neue"/>
            <w:color w:val="0000FF"/>
            <w:sz w:val="23"/>
            <w:szCs w:val="23"/>
            <w:highlight w:val="white"/>
            <w:u w:val="single"/>
          </w:rPr>
          <w:t>keskilpress@mail.ru</w:t>
        </w:r>
      </w:hyperlink>
      <w:r>
        <w:rPr>
          <w:rFonts w:ascii="Helvetica Neue" w:eastAsia="Helvetica Neue" w:hAnsi="Helvetica Neue" w:cs="Helvetica Neue"/>
          <w:sz w:val="23"/>
          <w:szCs w:val="23"/>
          <w:highlight w:val="white"/>
        </w:rPr>
        <w:t xml:space="preserve"> </w:t>
      </w:r>
    </w:p>
    <w:p w:rsidR="00F04F62" w:rsidRDefault="00F04F62" w:rsidP="00F04F62">
      <w:pPr>
        <w:widowControl w:val="0"/>
        <w:spacing w:line="360" w:lineRule="auto"/>
        <w:ind w:left="0" w:hanging="2"/>
        <w:jc w:val="both"/>
      </w:pPr>
      <w:r>
        <w:t xml:space="preserve">В исключительных случаях контакты по мобильному телефону 89142745866 (через </w:t>
      </w:r>
      <w:r>
        <w:lastRenderedPageBreak/>
        <w:t xml:space="preserve">сообщения по </w:t>
      </w:r>
      <w:proofErr w:type="spellStart"/>
      <w:r>
        <w:t>ватсап</w:t>
      </w:r>
      <w:proofErr w:type="spellEnd"/>
      <w:r>
        <w:t>).</w:t>
      </w:r>
    </w:p>
    <w:p w:rsidR="00F04F62" w:rsidRDefault="00F04F62" w:rsidP="00F04F62">
      <w:pPr>
        <w:tabs>
          <w:tab w:val="left" w:pos="426"/>
        </w:tabs>
        <w:ind w:left="0" w:hanging="2"/>
        <w:jc w:val="center"/>
        <w:rPr>
          <w:b/>
        </w:rPr>
      </w:pPr>
      <w:r>
        <w:rPr>
          <w:b/>
        </w:rPr>
        <w:t>4. Этапы проведения конкурса</w:t>
      </w:r>
    </w:p>
    <w:p w:rsidR="00F04F62" w:rsidRDefault="00F04F62" w:rsidP="00F04F62">
      <w:pPr>
        <w:widowControl w:val="0"/>
        <w:spacing w:line="360" w:lineRule="auto"/>
        <w:ind w:left="0" w:hanging="2"/>
        <w:rPr>
          <w:b/>
        </w:rPr>
      </w:pPr>
      <w:bookmarkStart w:id="1" w:name="_heading=h.t0nckws85rgj" w:colFirst="0" w:colLast="0"/>
      <w:bookmarkEnd w:id="1"/>
    </w:p>
    <w:p w:rsidR="00F04F62" w:rsidRDefault="00F04F62" w:rsidP="00F04F62">
      <w:pPr>
        <w:widowControl w:val="0"/>
        <w:spacing w:line="360" w:lineRule="auto"/>
        <w:ind w:left="0" w:hanging="2"/>
        <w:jc w:val="both"/>
        <w:rPr>
          <w:b/>
        </w:rPr>
      </w:pPr>
      <w:bookmarkStart w:id="2" w:name="_heading=h.exva0tc9s1m1" w:colFirst="0" w:colLast="0"/>
      <w:bookmarkEnd w:id="2"/>
      <w:r>
        <w:rPr>
          <w:b/>
        </w:rPr>
        <w:t xml:space="preserve">1 этап - муниципальный: </w:t>
      </w:r>
    </w:p>
    <w:p w:rsidR="00F04F62" w:rsidRDefault="00F04F62" w:rsidP="00F04F62">
      <w:pPr>
        <w:widowControl w:val="0"/>
        <w:spacing w:line="360" w:lineRule="auto"/>
        <w:ind w:left="0" w:hanging="2"/>
        <w:jc w:val="both"/>
      </w:pPr>
      <w:r>
        <w:rPr>
          <w:b/>
        </w:rPr>
        <w:t>с 1</w:t>
      </w:r>
      <w:r w:rsidR="00D3415A">
        <w:rPr>
          <w:b/>
        </w:rPr>
        <w:t>1</w:t>
      </w:r>
      <w:r>
        <w:rPr>
          <w:b/>
        </w:rPr>
        <w:t xml:space="preserve"> ноября по 1 декабря 2022 года</w:t>
      </w:r>
      <w:r>
        <w:t xml:space="preserve"> проводятся муниципальные отборочные туры в дистанционном формате согласно утвержденному графику (Приложение №1);</w:t>
      </w:r>
    </w:p>
    <w:p w:rsidR="00F04F62" w:rsidRDefault="00F04F62" w:rsidP="00F04F62">
      <w:pPr>
        <w:widowControl w:val="0"/>
        <w:spacing w:line="360" w:lineRule="auto"/>
        <w:ind w:left="0" w:hanging="2"/>
        <w:jc w:val="both"/>
        <w:rPr>
          <w:b/>
        </w:rPr>
      </w:pPr>
      <w:bookmarkStart w:id="3" w:name="_heading=h.ftyhyrpc5ep7" w:colFirst="0" w:colLast="0"/>
      <w:bookmarkEnd w:id="3"/>
      <w:r>
        <w:rPr>
          <w:b/>
        </w:rPr>
        <w:t>2 этап - республиканский:</w:t>
      </w:r>
    </w:p>
    <w:p w:rsidR="00F04F62" w:rsidRDefault="00F04F62" w:rsidP="00F04F62">
      <w:pPr>
        <w:widowControl w:val="0"/>
        <w:spacing w:line="360" w:lineRule="auto"/>
        <w:ind w:left="0" w:hanging="2"/>
        <w:jc w:val="both"/>
      </w:pPr>
      <w:bookmarkStart w:id="4" w:name="_heading=h.p8zz5cmzruwx" w:colFirst="0" w:colLast="0"/>
      <w:bookmarkEnd w:id="4"/>
      <w:r>
        <w:rPr>
          <w:b/>
        </w:rPr>
        <w:t>10 декабря 2022 года</w:t>
      </w:r>
      <w:r>
        <w:t xml:space="preserve"> проводится республиканский этап с участием финалистов, прошедших муниципальный этап в дистанционном формате.</w:t>
      </w:r>
    </w:p>
    <w:p w:rsidR="00F04F62" w:rsidRDefault="00F04F62" w:rsidP="00F04F62">
      <w:pPr>
        <w:widowControl w:val="0"/>
        <w:spacing w:line="360" w:lineRule="auto"/>
        <w:ind w:left="0" w:hanging="2"/>
        <w:jc w:val="both"/>
      </w:pPr>
      <w:bookmarkStart w:id="5" w:name="_heading=h.qphq6rop2ijy" w:colFirst="0" w:colLast="0"/>
      <w:bookmarkEnd w:id="5"/>
    </w:p>
    <w:p w:rsidR="00F04F62" w:rsidRDefault="00F04F62" w:rsidP="00F04F62">
      <w:pPr>
        <w:spacing w:line="360" w:lineRule="auto"/>
        <w:ind w:left="0" w:hanging="2"/>
        <w:jc w:val="both"/>
      </w:pPr>
      <w:r>
        <w:t xml:space="preserve">Подведение итогов будет не позднее </w:t>
      </w:r>
      <w:r>
        <w:rPr>
          <w:b/>
        </w:rPr>
        <w:t>20 декабря 2022 г.</w:t>
      </w:r>
      <w:r>
        <w:t xml:space="preserve"> и будет опубликовано на сайтах Организаторов конкурса. </w:t>
      </w:r>
    </w:p>
    <w:p w:rsidR="00F04F62" w:rsidRDefault="00F04F62" w:rsidP="00F04F62">
      <w:pPr>
        <w:widowControl w:val="0"/>
        <w:spacing w:line="360" w:lineRule="auto"/>
        <w:ind w:left="0" w:hanging="2"/>
        <w:jc w:val="both"/>
      </w:pPr>
      <w:bookmarkStart w:id="6" w:name="_heading=h.pvucpkml0re4" w:colFirst="0" w:colLast="0"/>
      <w:bookmarkEnd w:id="6"/>
    </w:p>
    <w:p w:rsidR="00F04F62" w:rsidRDefault="00F04F62" w:rsidP="00F04F62">
      <w:pPr>
        <w:spacing w:line="360" w:lineRule="auto"/>
        <w:ind w:left="0" w:hanging="2"/>
        <w:jc w:val="center"/>
        <w:rPr>
          <w:b/>
          <w:highlight w:val="white"/>
        </w:rPr>
      </w:pPr>
      <w:r>
        <w:rPr>
          <w:b/>
          <w:highlight w:val="white"/>
        </w:rPr>
        <w:t>Состав экспертной комиссии и критерии экспертной работы</w:t>
      </w:r>
    </w:p>
    <w:p w:rsidR="00F04F62" w:rsidRDefault="00F04F62" w:rsidP="00F04F62">
      <w:pPr>
        <w:spacing w:line="360" w:lineRule="auto"/>
        <w:ind w:left="0" w:hanging="2"/>
        <w:jc w:val="both"/>
        <w:rPr>
          <w:highlight w:val="white"/>
        </w:rPr>
      </w:pPr>
      <w:r>
        <w:rPr>
          <w:highlight w:val="white"/>
        </w:rPr>
        <w:t>Для экспертизы исследовательских работ, учащихся создается экспертная комиссия в составе: председателя, секретаря, членов в количестве не более 3 человек. Состав экспертной комиссии утверждается Организаторами.</w:t>
      </w:r>
    </w:p>
    <w:p w:rsidR="00F04F62" w:rsidRDefault="00F04F62" w:rsidP="00F04F62">
      <w:pPr>
        <w:spacing w:line="360" w:lineRule="auto"/>
        <w:ind w:left="0" w:hanging="2"/>
        <w:jc w:val="both"/>
        <w:rPr>
          <w:highlight w:val="white"/>
        </w:rPr>
      </w:pPr>
      <w:r>
        <w:rPr>
          <w:highlight w:val="white"/>
        </w:rPr>
        <w:t>Эксперты защиты оценивают у обучающихся качество представления доклада, коммуникативные способности, лексико-грамматическое и фонетическое оформление выступления, самостоятельность исследователя, качество ответов на вопросы.</w:t>
      </w:r>
    </w:p>
    <w:p w:rsidR="00F04F62" w:rsidRDefault="00F04F62" w:rsidP="00F04F62">
      <w:pPr>
        <w:spacing w:line="360" w:lineRule="auto"/>
        <w:ind w:left="0" w:hanging="2"/>
        <w:jc w:val="center"/>
        <w:rPr>
          <w:b/>
          <w:highlight w:val="white"/>
        </w:rPr>
      </w:pPr>
      <w:r>
        <w:rPr>
          <w:b/>
          <w:highlight w:val="white"/>
        </w:rPr>
        <w:t>Оцениваемые параметры:</w:t>
      </w:r>
    </w:p>
    <w:p w:rsidR="00F04F62" w:rsidRDefault="00F04F62" w:rsidP="00F04F62">
      <w:pPr>
        <w:numPr>
          <w:ilvl w:val="0"/>
          <w:numId w:val="3"/>
        </w:numPr>
        <w:suppressAutoHyphens w:val="0"/>
        <w:spacing w:line="360" w:lineRule="auto"/>
        <w:ind w:leftChars="0" w:left="0" w:firstLineChars="0" w:hanging="2"/>
        <w:jc w:val="both"/>
        <w:textDirection w:val="lrTb"/>
        <w:textAlignment w:val="auto"/>
        <w:outlineLvl w:val="9"/>
        <w:rPr>
          <w:highlight w:val="white"/>
        </w:rPr>
      </w:pPr>
      <w:r>
        <w:rPr>
          <w:highlight w:val="white"/>
        </w:rPr>
        <w:t>Уровень компетентности в области проводимого исследования. Понимание места своего исследования в системе знаний по данному вопросу.</w:t>
      </w:r>
    </w:p>
    <w:p w:rsidR="00F04F62" w:rsidRDefault="00F04F62" w:rsidP="00F04F62">
      <w:pPr>
        <w:numPr>
          <w:ilvl w:val="0"/>
          <w:numId w:val="3"/>
        </w:numPr>
        <w:suppressAutoHyphens w:val="0"/>
        <w:spacing w:line="360" w:lineRule="auto"/>
        <w:ind w:leftChars="0" w:left="0" w:firstLineChars="0" w:hanging="2"/>
        <w:jc w:val="both"/>
        <w:textDirection w:val="lrTb"/>
        <w:textAlignment w:val="auto"/>
        <w:outlineLvl w:val="9"/>
        <w:rPr>
          <w:highlight w:val="white"/>
        </w:rPr>
      </w:pPr>
      <w:r>
        <w:rPr>
          <w:highlight w:val="white"/>
        </w:rPr>
        <w:t>Уровень методической компетентности. Понимание и умение объяснять сущность применяемых методов. Понимание ограничений используемых методов.</w:t>
      </w:r>
    </w:p>
    <w:p w:rsidR="00F04F62" w:rsidRDefault="00F04F62" w:rsidP="00F04F62">
      <w:pPr>
        <w:numPr>
          <w:ilvl w:val="0"/>
          <w:numId w:val="3"/>
        </w:numPr>
        <w:suppressAutoHyphens w:val="0"/>
        <w:spacing w:line="360" w:lineRule="auto"/>
        <w:ind w:leftChars="0" w:left="0" w:firstLineChars="0" w:hanging="2"/>
        <w:jc w:val="both"/>
        <w:textDirection w:val="lrTb"/>
        <w:textAlignment w:val="auto"/>
        <w:outlineLvl w:val="9"/>
        <w:rPr>
          <w:highlight w:val="white"/>
        </w:rPr>
      </w:pPr>
      <w:r>
        <w:rPr>
          <w:highlight w:val="white"/>
        </w:rPr>
        <w:t>Логика работы, соответствие проблемы, цели и задач, методов, результатов и выводов.</w:t>
      </w:r>
    </w:p>
    <w:p w:rsidR="00F04F62" w:rsidRDefault="00F04F62" w:rsidP="00F04F62">
      <w:pPr>
        <w:numPr>
          <w:ilvl w:val="0"/>
          <w:numId w:val="3"/>
        </w:numPr>
        <w:suppressAutoHyphens w:val="0"/>
        <w:spacing w:line="360" w:lineRule="auto"/>
        <w:ind w:leftChars="0" w:left="0" w:firstLineChars="0" w:hanging="2"/>
        <w:jc w:val="both"/>
        <w:textDirection w:val="lrTb"/>
        <w:textAlignment w:val="auto"/>
        <w:outlineLvl w:val="9"/>
        <w:rPr>
          <w:highlight w:val="white"/>
        </w:rPr>
      </w:pPr>
      <w:r>
        <w:rPr>
          <w:highlight w:val="white"/>
        </w:rPr>
        <w:t>Авторская оценка результатов исследования. Творческий подход при анализе результатов исследования.</w:t>
      </w:r>
    </w:p>
    <w:p w:rsidR="00F04F62" w:rsidRDefault="00F04F62" w:rsidP="00F04F62">
      <w:pPr>
        <w:numPr>
          <w:ilvl w:val="0"/>
          <w:numId w:val="3"/>
        </w:numPr>
        <w:suppressAutoHyphens w:val="0"/>
        <w:spacing w:after="160" w:line="360" w:lineRule="auto"/>
        <w:ind w:leftChars="0" w:left="0" w:firstLineChars="0" w:hanging="2"/>
        <w:jc w:val="both"/>
        <w:textDirection w:val="lrTb"/>
        <w:textAlignment w:val="auto"/>
        <w:outlineLvl w:val="9"/>
        <w:rPr>
          <w:highlight w:val="white"/>
        </w:rPr>
      </w:pPr>
      <w:r>
        <w:rPr>
          <w:highlight w:val="white"/>
        </w:rPr>
        <w:t xml:space="preserve">Качество представления доклада. Понимание запрашиваемой информации (ответы на вопросы экспертов). </w:t>
      </w:r>
    </w:p>
    <w:p w:rsidR="00F04F62" w:rsidRDefault="00F04F62" w:rsidP="00F04F62">
      <w:pPr>
        <w:tabs>
          <w:tab w:val="left" w:pos="426"/>
        </w:tabs>
        <w:ind w:left="0" w:hanging="2"/>
        <w:jc w:val="center"/>
        <w:rPr>
          <w:b/>
        </w:rPr>
      </w:pPr>
    </w:p>
    <w:p w:rsidR="00F04F62" w:rsidRDefault="00F04F62" w:rsidP="00F04F62">
      <w:pPr>
        <w:tabs>
          <w:tab w:val="left" w:pos="426"/>
        </w:tabs>
        <w:ind w:left="0" w:hanging="2"/>
        <w:jc w:val="center"/>
        <w:rPr>
          <w:sz w:val="18"/>
          <w:szCs w:val="18"/>
          <w:highlight w:val="white"/>
        </w:rPr>
      </w:pPr>
      <w:r>
        <w:rPr>
          <w:b/>
        </w:rPr>
        <w:t>5. Подведение итогов конкурса</w:t>
      </w:r>
    </w:p>
    <w:p w:rsidR="00F04F62" w:rsidRDefault="00F04F62" w:rsidP="00F04F62">
      <w:pPr>
        <w:tabs>
          <w:tab w:val="left" w:pos="426"/>
        </w:tabs>
        <w:ind w:left="1" w:hanging="3"/>
        <w:jc w:val="center"/>
        <w:rPr>
          <w:b/>
          <w:sz w:val="28"/>
          <w:szCs w:val="28"/>
        </w:rPr>
      </w:pPr>
    </w:p>
    <w:p w:rsidR="00F04F62" w:rsidRDefault="00F04F62" w:rsidP="00F04F62">
      <w:pPr>
        <w:widowControl w:val="0"/>
        <w:spacing w:line="360" w:lineRule="auto"/>
        <w:ind w:left="0" w:hanging="2"/>
        <w:jc w:val="both"/>
      </w:pPr>
      <w:r>
        <w:t>Каждому участнику и руководителю выдается сертификат об участии в Конкурсе.</w:t>
      </w:r>
    </w:p>
    <w:p w:rsidR="00F04F62" w:rsidRPr="000E57B8" w:rsidRDefault="00F04F62" w:rsidP="00F04F62">
      <w:pPr>
        <w:widowControl w:val="0"/>
        <w:spacing w:line="360" w:lineRule="auto"/>
        <w:ind w:left="0" w:hanging="2"/>
        <w:jc w:val="both"/>
        <w:rPr>
          <w:lang w:val="en-US"/>
        </w:rPr>
      </w:pPr>
      <w:r>
        <w:t>Победители Конкурса награждаются дипломами, памятными призами и получают приглашение на очное участие в XXVII Республиканской научной конференции-конкурса молодых исследователей им. В</w:t>
      </w:r>
      <w:r w:rsidRPr="000E57B8">
        <w:rPr>
          <w:lang w:val="en-US"/>
        </w:rPr>
        <w:t>.</w:t>
      </w:r>
      <w:r>
        <w:t>П</w:t>
      </w:r>
      <w:r w:rsidRPr="000E57B8">
        <w:rPr>
          <w:lang w:val="en-US"/>
        </w:rPr>
        <w:t xml:space="preserve">. </w:t>
      </w:r>
      <w:r>
        <w:t>Ларионова</w:t>
      </w:r>
      <w:r w:rsidRPr="000E57B8">
        <w:rPr>
          <w:lang w:val="en-US"/>
        </w:rPr>
        <w:t xml:space="preserve"> «</w:t>
      </w:r>
      <w:proofErr w:type="spellStart"/>
      <w:r>
        <w:t>Инникигэ</w:t>
      </w:r>
      <w:proofErr w:type="spellEnd"/>
      <w:r w:rsidRPr="000E57B8">
        <w:rPr>
          <w:lang w:val="en-US"/>
        </w:rPr>
        <w:t xml:space="preserve"> </w:t>
      </w:r>
      <w:proofErr w:type="spellStart"/>
      <w:r>
        <w:t>хардыы</w:t>
      </w:r>
      <w:proofErr w:type="spellEnd"/>
      <w:r w:rsidRPr="000E57B8">
        <w:rPr>
          <w:lang w:val="en-US"/>
        </w:rPr>
        <w:t xml:space="preserve"> – Professor V.P. </w:t>
      </w:r>
      <w:proofErr w:type="spellStart"/>
      <w:r w:rsidRPr="000E57B8">
        <w:rPr>
          <w:lang w:val="en-US"/>
        </w:rPr>
        <w:t>Larionov</w:t>
      </w:r>
      <w:proofErr w:type="spellEnd"/>
      <w:r w:rsidRPr="000E57B8">
        <w:rPr>
          <w:lang w:val="en-US"/>
        </w:rPr>
        <w:t xml:space="preserve"> «A Step into the Future» Science Fair» </w:t>
      </w:r>
      <w:r>
        <w:t>по</w:t>
      </w:r>
      <w:r w:rsidRPr="000E57B8">
        <w:rPr>
          <w:lang w:val="en-US"/>
        </w:rPr>
        <w:t xml:space="preserve"> </w:t>
      </w:r>
      <w:r>
        <w:t>отдельной</w:t>
      </w:r>
      <w:r w:rsidRPr="000E57B8">
        <w:rPr>
          <w:lang w:val="en-US"/>
        </w:rPr>
        <w:t xml:space="preserve"> </w:t>
      </w:r>
      <w:r>
        <w:t>квоте</w:t>
      </w:r>
      <w:r w:rsidRPr="000E57B8">
        <w:rPr>
          <w:lang w:val="en-US"/>
        </w:rPr>
        <w:t>;</w:t>
      </w:r>
    </w:p>
    <w:p w:rsidR="00F04F62" w:rsidRDefault="00F04F62" w:rsidP="00F04F62">
      <w:pPr>
        <w:widowControl w:val="0"/>
        <w:spacing w:line="360" w:lineRule="auto"/>
        <w:ind w:left="0" w:hanging="2"/>
        <w:jc w:val="both"/>
      </w:pPr>
      <w:r>
        <w:t xml:space="preserve">Призеры Конкурса награждаются дипломами и получают приглашение на прохождение практического курса по упаковке проектной работы в мультимедийный контент от </w:t>
      </w:r>
      <w:r>
        <w:lastRenderedPageBreak/>
        <w:t>Детского издательства «</w:t>
      </w:r>
      <w:proofErr w:type="spellStart"/>
      <w:r>
        <w:t>Кэскил</w:t>
      </w:r>
      <w:proofErr w:type="spellEnd"/>
      <w:r>
        <w:t xml:space="preserve">» им. </w:t>
      </w:r>
      <w:proofErr w:type="spellStart"/>
      <w:r>
        <w:t>Н.Е.Мординова-Амма-Аччыгыйа</w:t>
      </w:r>
      <w:proofErr w:type="spellEnd"/>
      <w:r>
        <w:t>».</w:t>
      </w:r>
    </w:p>
    <w:p w:rsidR="00F04F62" w:rsidRDefault="00F04F62" w:rsidP="00F04F62">
      <w:pPr>
        <w:widowControl w:val="0"/>
        <w:spacing w:line="360" w:lineRule="auto"/>
        <w:ind w:left="0" w:hanging="2"/>
        <w:jc w:val="both"/>
      </w:pPr>
    </w:p>
    <w:p w:rsidR="00F04F62" w:rsidRDefault="00F04F62" w:rsidP="00F04F62">
      <w:pPr>
        <w:widowControl w:val="0"/>
        <w:numPr>
          <w:ilvl w:val="0"/>
          <w:numId w:val="3"/>
        </w:numPr>
        <w:suppressAutoHyphens w:val="0"/>
        <w:spacing w:line="360" w:lineRule="auto"/>
        <w:ind w:leftChars="0" w:left="0" w:firstLineChars="0" w:hanging="2"/>
        <w:jc w:val="center"/>
        <w:textDirection w:val="lrTb"/>
        <w:textAlignment w:val="auto"/>
        <w:outlineLvl w:val="9"/>
        <w:rPr>
          <w:b/>
        </w:rPr>
      </w:pPr>
      <w:r>
        <w:rPr>
          <w:b/>
        </w:rPr>
        <w:t>Финансирование</w:t>
      </w:r>
    </w:p>
    <w:p w:rsidR="00F04F62" w:rsidRDefault="00F04F62" w:rsidP="00F04F62">
      <w:pPr>
        <w:widowControl w:val="0"/>
        <w:spacing w:line="360" w:lineRule="auto"/>
        <w:ind w:left="0" w:hanging="2"/>
        <w:jc w:val="both"/>
      </w:pPr>
      <w:r>
        <w:t>Все расходы, связанные с участием в Конкурсе, участники осуществляют за счет собственных средств, средств организации или спонсоров.</w:t>
      </w:r>
    </w:p>
    <w:p w:rsidR="00F04F62" w:rsidRDefault="00F04F62"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D3415A" w:rsidRDefault="00D3415A"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064394" w:rsidRDefault="00064394" w:rsidP="00F04F62">
      <w:pPr>
        <w:widowControl w:val="0"/>
        <w:spacing w:line="360" w:lineRule="auto"/>
        <w:ind w:left="0" w:hanging="2"/>
        <w:jc w:val="both"/>
      </w:pPr>
    </w:p>
    <w:p w:rsidR="00F04F62" w:rsidRDefault="00F04F62" w:rsidP="00F04F62">
      <w:pPr>
        <w:widowControl w:val="0"/>
        <w:spacing w:line="360" w:lineRule="auto"/>
        <w:ind w:left="0" w:hanging="2"/>
        <w:jc w:val="right"/>
        <w:rPr>
          <w:i/>
        </w:rPr>
      </w:pPr>
      <w:r w:rsidRPr="00F04F62">
        <w:rPr>
          <w:i/>
        </w:rPr>
        <w:t>Приложение №2</w:t>
      </w:r>
    </w:p>
    <w:p w:rsidR="00F04F62" w:rsidRDefault="00F04F62" w:rsidP="00F04F62">
      <w:pPr>
        <w:widowControl w:val="0"/>
        <w:spacing w:line="360" w:lineRule="auto"/>
        <w:ind w:left="0" w:hanging="2"/>
        <w:jc w:val="right"/>
        <w:rPr>
          <w:i/>
        </w:rPr>
      </w:pPr>
    </w:p>
    <w:p w:rsidR="00F04F62" w:rsidRDefault="00F04F62" w:rsidP="00F04F62">
      <w:pPr>
        <w:widowControl w:val="0"/>
        <w:spacing w:line="360" w:lineRule="auto"/>
        <w:ind w:left="0" w:hanging="2"/>
        <w:jc w:val="center"/>
        <w:rPr>
          <w:b/>
        </w:rPr>
      </w:pPr>
      <w:r w:rsidRPr="00F04F62">
        <w:rPr>
          <w:b/>
        </w:rPr>
        <w:t>ФОРМА ЗАЯВКИ</w:t>
      </w:r>
    </w:p>
    <w:p w:rsidR="00F04F62" w:rsidRDefault="00F04F62" w:rsidP="00F04F62">
      <w:pPr>
        <w:widowControl w:val="0"/>
        <w:spacing w:line="360" w:lineRule="auto"/>
        <w:ind w:left="0" w:hanging="2"/>
        <w:jc w:val="center"/>
        <w:rPr>
          <w:b/>
        </w:rPr>
      </w:pPr>
    </w:p>
    <w:p w:rsidR="00F04F62" w:rsidRDefault="00F04F62" w:rsidP="00F04F62">
      <w:pPr>
        <w:widowControl w:val="0"/>
        <w:spacing w:line="360" w:lineRule="auto"/>
        <w:ind w:left="0" w:hanging="2"/>
        <w:jc w:val="center"/>
        <w:rPr>
          <w:b/>
        </w:rPr>
      </w:pPr>
    </w:p>
    <w:tbl>
      <w:tblPr>
        <w:tblStyle w:val="a8"/>
        <w:tblW w:w="0" w:type="auto"/>
        <w:tblInd w:w="-856" w:type="dxa"/>
        <w:tblLook w:val="04A0" w:firstRow="1" w:lastRow="0" w:firstColumn="1" w:lastColumn="0" w:noHBand="0" w:noVBand="1"/>
      </w:tblPr>
      <w:tblGrid>
        <w:gridCol w:w="2198"/>
        <w:gridCol w:w="1328"/>
        <w:gridCol w:w="1669"/>
        <w:gridCol w:w="1607"/>
        <w:gridCol w:w="1726"/>
        <w:gridCol w:w="1673"/>
      </w:tblGrid>
      <w:tr w:rsidR="00F04F62" w:rsidTr="00F04F62">
        <w:tc>
          <w:tcPr>
            <w:tcW w:w="2198" w:type="dxa"/>
          </w:tcPr>
          <w:p w:rsidR="00F04F62" w:rsidRDefault="00F04F62" w:rsidP="00F04F62">
            <w:pPr>
              <w:widowControl w:val="0"/>
              <w:spacing w:line="240" w:lineRule="auto"/>
              <w:ind w:leftChars="0" w:left="0" w:firstLineChars="0" w:firstLine="0"/>
              <w:jc w:val="center"/>
              <w:rPr>
                <w:b/>
              </w:rPr>
            </w:pPr>
            <w:r>
              <w:rPr>
                <w:b/>
              </w:rPr>
              <w:t>ФИО</w:t>
            </w:r>
          </w:p>
        </w:tc>
        <w:tc>
          <w:tcPr>
            <w:tcW w:w="1328" w:type="dxa"/>
          </w:tcPr>
          <w:p w:rsidR="00F04F62" w:rsidRDefault="00F04F62" w:rsidP="00F04F62">
            <w:pPr>
              <w:widowControl w:val="0"/>
              <w:spacing w:line="240" w:lineRule="auto"/>
              <w:ind w:leftChars="0" w:left="0" w:firstLineChars="0" w:firstLine="0"/>
              <w:jc w:val="center"/>
              <w:rPr>
                <w:b/>
              </w:rPr>
            </w:pPr>
            <w:r>
              <w:rPr>
                <w:b/>
              </w:rPr>
              <w:t>Место учебы, класс</w:t>
            </w:r>
          </w:p>
        </w:tc>
        <w:tc>
          <w:tcPr>
            <w:tcW w:w="1669" w:type="dxa"/>
          </w:tcPr>
          <w:p w:rsidR="00F04F62" w:rsidRDefault="00F04F62" w:rsidP="00F04F62">
            <w:pPr>
              <w:widowControl w:val="0"/>
              <w:spacing w:line="240" w:lineRule="auto"/>
              <w:ind w:leftChars="0" w:left="0" w:firstLineChars="0" w:firstLine="0"/>
              <w:jc w:val="center"/>
              <w:rPr>
                <w:b/>
              </w:rPr>
            </w:pPr>
            <w:r>
              <w:rPr>
                <w:b/>
              </w:rPr>
              <w:t xml:space="preserve">Направление </w:t>
            </w:r>
          </w:p>
        </w:tc>
        <w:tc>
          <w:tcPr>
            <w:tcW w:w="1607" w:type="dxa"/>
          </w:tcPr>
          <w:p w:rsidR="00F04F62" w:rsidRDefault="00F04F62" w:rsidP="00F04F62">
            <w:pPr>
              <w:widowControl w:val="0"/>
              <w:spacing w:line="240" w:lineRule="auto"/>
              <w:ind w:leftChars="0" w:left="0" w:firstLineChars="0" w:firstLine="0"/>
              <w:jc w:val="center"/>
              <w:rPr>
                <w:b/>
              </w:rPr>
            </w:pPr>
            <w:r>
              <w:rPr>
                <w:b/>
              </w:rPr>
              <w:t>Контактный телефон</w:t>
            </w:r>
          </w:p>
        </w:tc>
        <w:tc>
          <w:tcPr>
            <w:tcW w:w="1726" w:type="dxa"/>
          </w:tcPr>
          <w:p w:rsidR="00F04F62" w:rsidRDefault="00F04F62" w:rsidP="00F04F62">
            <w:pPr>
              <w:widowControl w:val="0"/>
              <w:spacing w:line="240" w:lineRule="auto"/>
              <w:ind w:leftChars="0" w:left="0" w:firstLineChars="0" w:firstLine="0"/>
              <w:jc w:val="center"/>
              <w:rPr>
                <w:b/>
              </w:rPr>
            </w:pPr>
            <w:r>
              <w:rPr>
                <w:b/>
              </w:rPr>
              <w:t>ФИО руководителя</w:t>
            </w:r>
          </w:p>
        </w:tc>
        <w:tc>
          <w:tcPr>
            <w:tcW w:w="1673" w:type="dxa"/>
          </w:tcPr>
          <w:p w:rsidR="00F04F62" w:rsidRDefault="00F04F62" w:rsidP="00F04F62">
            <w:pPr>
              <w:widowControl w:val="0"/>
              <w:spacing w:line="240" w:lineRule="auto"/>
              <w:ind w:leftChars="0" w:left="0" w:firstLineChars="0" w:firstLine="0"/>
              <w:jc w:val="center"/>
              <w:rPr>
                <w:b/>
              </w:rPr>
            </w:pPr>
            <w:r>
              <w:rPr>
                <w:b/>
              </w:rPr>
              <w:t>Контактный тел и электронный адрес</w:t>
            </w:r>
          </w:p>
        </w:tc>
      </w:tr>
      <w:tr w:rsidR="00F04F62" w:rsidTr="00F04F62">
        <w:tc>
          <w:tcPr>
            <w:tcW w:w="2198" w:type="dxa"/>
          </w:tcPr>
          <w:p w:rsidR="00F04F62" w:rsidRDefault="00F04F62" w:rsidP="00F04F62">
            <w:pPr>
              <w:widowControl w:val="0"/>
              <w:spacing w:line="360" w:lineRule="auto"/>
              <w:ind w:leftChars="0" w:left="0" w:firstLineChars="0" w:firstLine="0"/>
              <w:jc w:val="center"/>
              <w:rPr>
                <w:b/>
              </w:rPr>
            </w:pPr>
          </w:p>
        </w:tc>
        <w:tc>
          <w:tcPr>
            <w:tcW w:w="1328" w:type="dxa"/>
          </w:tcPr>
          <w:p w:rsidR="00F04F62" w:rsidRDefault="00F04F62" w:rsidP="00F04F62">
            <w:pPr>
              <w:widowControl w:val="0"/>
              <w:spacing w:line="360" w:lineRule="auto"/>
              <w:ind w:leftChars="0" w:left="0" w:firstLineChars="0" w:firstLine="0"/>
              <w:jc w:val="center"/>
              <w:rPr>
                <w:b/>
              </w:rPr>
            </w:pPr>
          </w:p>
        </w:tc>
        <w:tc>
          <w:tcPr>
            <w:tcW w:w="1669" w:type="dxa"/>
          </w:tcPr>
          <w:p w:rsidR="00F04F62" w:rsidRDefault="00F04F62" w:rsidP="00F04F62">
            <w:pPr>
              <w:widowControl w:val="0"/>
              <w:spacing w:line="360" w:lineRule="auto"/>
              <w:ind w:leftChars="0" w:left="0" w:firstLineChars="0" w:firstLine="0"/>
              <w:jc w:val="center"/>
              <w:rPr>
                <w:b/>
              </w:rPr>
            </w:pPr>
          </w:p>
        </w:tc>
        <w:tc>
          <w:tcPr>
            <w:tcW w:w="1607" w:type="dxa"/>
          </w:tcPr>
          <w:p w:rsidR="00F04F62" w:rsidRDefault="00F04F62" w:rsidP="00F04F62">
            <w:pPr>
              <w:widowControl w:val="0"/>
              <w:spacing w:line="360" w:lineRule="auto"/>
              <w:ind w:leftChars="0" w:left="0" w:firstLineChars="0" w:firstLine="0"/>
              <w:jc w:val="center"/>
              <w:rPr>
                <w:b/>
              </w:rPr>
            </w:pPr>
          </w:p>
        </w:tc>
        <w:tc>
          <w:tcPr>
            <w:tcW w:w="1726" w:type="dxa"/>
          </w:tcPr>
          <w:p w:rsidR="00F04F62" w:rsidRDefault="00F04F62" w:rsidP="00F04F62">
            <w:pPr>
              <w:widowControl w:val="0"/>
              <w:spacing w:line="360" w:lineRule="auto"/>
              <w:ind w:leftChars="0" w:left="0" w:firstLineChars="0" w:firstLine="0"/>
              <w:jc w:val="center"/>
              <w:rPr>
                <w:b/>
              </w:rPr>
            </w:pPr>
          </w:p>
        </w:tc>
        <w:tc>
          <w:tcPr>
            <w:tcW w:w="1673" w:type="dxa"/>
          </w:tcPr>
          <w:p w:rsidR="00F04F62" w:rsidRDefault="00F04F62" w:rsidP="00F04F62">
            <w:pPr>
              <w:widowControl w:val="0"/>
              <w:spacing w:line="360" w:lineRule="auto"/>
              <w:ind w:leftChars="0" w:left="0" w:firstLineChars="0" w:firstLine="0"/>
              <w:jc w:val="center"/>
              <w:rPr>
                <w:b/>
              </w:rPr>
            </w:pPr>
          </w:p>
        </w:tc>
      </w:tr>
    </w:tbl>
    <w:p w:rsidR="00F04F62" w:rsidRPr="00F04F62" w:rsidRDefault="00F04F62" w:rsidP="00F04F62">
      <w:pPr>
        <w:widowControl w:val="0"/>
        <w:spacing w:line="360" w:lineRule="auto"/>
        <w:ind w:left="0" w:hanging="2"/>
        <w:jc w:val="center"/>
        <w:rPr>
          <w:b/>
        </w:rPr>
      </w:pPr>
    </w:p>
    <w:p w:rsidR="00F04F62" w:rsidRDefault="00F04F62" w:rsidP="00F04F62">
      <w:pPr>
        <w:spacing w:line="360" w:lineRule="auto"/>
        <w:ind w:left="0" w:hanging="2"/>
        <w:jc w:val="right"/>
      </w:pPr>
    </w:p>
    <w:p w:rsidR="00F04F62" w:rsidRPr="00F04F62" w:rsidRDefault="00F04F62" w:rsidP="00F04F62">
      <w:pPr>
        <w:pBdr>
          <w:top w:val="nil"/>
          <w:left w:val="nil"/>
          <w:bottom w:val="nil"/>
          <w:right w:val="nil"/>
          <w:between w:val="nil"/>
        </w:pBdr>
        <w:spacing w:after="160" w:line="240" w:lineRule="auto"/>
        <w:ind w:leftChars="0" w:left="-567" w:firstLineChars="0" w:firstLine="141"/>
        <w:jc w:val="both"/>
        <w:rPr>
          <w:color w:val="000000"/>
        </w:rPr>
      </w:pPr>
      <w:r w:rsidRPr="00F04F62">
        <w:rPr>
          <w:color w:val="000000"/>
        </w:rPr>
        <w:t xml:space="preserve">Заполненную заявку просим направить на электронный адрес: </w:t>
      </w:r>
      <w:hyperlink r:id="rId10" w:history="1">
        <w:r w:rsidRPr="00F04F62">
          <w:rPr>
            <w:rStyle w:val="a9"/>
            <w:lang w:val="en-US"/>
          </w:rPr>
          <w:t>keskilpress</w:t>
        </w:r>
        <w:r w:rsidRPr="00F04F62">
          <w:rPr>
            <w:rStyle w:val="a9"/>
          </w:rPr>
          <w:t>@</w:t>
        </w:r>
        <w:r w:rsidRPr="00F04F62">
          <w:rPr>
            <w:rStyle w:val="a9"/>
            <w:lang w:val="en-US"/>
          </w:rPr>
          <w:t>mail</w:t>
        </w:r>
        <w:r w:rsidRPr="00F04F62">
          <w:rPr>
            <w:rStyle w:val="a9"/>
          </w:rPr>
          <w:t>.</w:t>
        </w:r>
        <w:proofErr w:type="spellStart"/>
        <w:r w:rsidRPr="00F04F62">
          <w:rPr>
            <w:rStyle w:val="a9"/>
            <w:lang w:val="en-US"/>
          </w:rPr>
          <w:t>ru</w:t>
        </w:r>
        <w:proofErr w:type="spellEnd"/>
      </w:hyperlink>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r w:rsidRPr="00F04F62">
        <w:rPr>
          <w:color w:val="000000"/>
        </w:rPr>
        <w:t xml:space="preserve">Контактный телефон ответственного координатора: </w:t>
      </w: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roofErr w:type="spellStart"/>
      <w:r w:rsidRPr="00F04F62">
        <w:rPr>
          <w:color w:val="000000"/>
        </w:rPr>
        <w:t>Посельский</w:t>
      </w:r>
      <w:proofErr w:type="spellEnd"/>
      <w:r w:rsidRPr="00F04F62">
        <w:rPr>
          <w:color w:val="000000"/>
        </w:rPr>
        <w:t xml:space="preserve"> Семен Семенович – 89142745866 </w:t>
      </w: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both"/>
        <w:rPr>
          <w:color w:val="000000"/>
        </w:rPr>
      </w:pPr>
    </w:p>
    <w:p w:rsidR="00F04F62" w:rsidRDefault="00F04F62" w:rsidP="00064394">
      <w:pPr>
        <w:pBdr>
          <w:top w:val="nil"/>
          <w:left w:val="nil"/>
          <w:bottom w:val="nil"/>
          <w:right w:val="nil"/>
          <w:between w:val="nil"/>
        </w:pBdr>
        <w:spacing w:after="160" w:line="240" w:lineRule="auto"/>
        <w:ind w:leftChars="0" w:left="0" w:firstLineChars="0" w:firstLine="0"/>
        <w:jc w:val="both"/>
        <w:rPr>
          <w:color w:val="000000"/>
        </w:rPr>
      </w:pPr>
    </w:p>
    <w:p w:rsidR="00064394" w:rsidRDefault="00064394" w:rsidP="00064394">
      <w:pPr>
        <w:pBdr>
          <w:top w:val="nil"/>
          <w:left w:val="nil"/>
          <w:bottom w:val="nil"/>
          <w:right w:val="nil"/>
          <w:between w:val="nil"/>
        </w:pBdr>
        <w:spacing w:after="160" w:line="240" w:lineRule="auto"/>
        <w:ind w:leftChars="0" w:left="0" w:firstLineChars="0" w:firstLine="0"/>
        <w:jc w:val="both"/>
        <w:rPr>
          <w:color w:val="000000"/>
        </w:rPr>
      </w:pPr>
    </w:p>
    <w:p w:rsidR="00064394" w:rsidRDefault="00064394" w:rsidP="00064394">
      <w:pPr>
        <w:pBdr>
          <w:top w:val="nil"/>
          <w:left w:val="nil"/>
          <w:bottom w:val="nil"/>
          <w:right w:val="nil"/>
          <w:between w:val="nil"/>
        </w:pBdr>
        <w:spacing w:after="160" w:line="240" w:lineRule="auto"/>
        <w:ind w:leftChars="0" w:left="0" w:firstLineChars="0" w:firstLine="0"/>
        <w:jc w:val="both"/>
        <w:rPr>
          <w:color w:val="000000"/>
        </w:rPr>
      </w:pPr>
    </w:p>
    <w:p w:rsidR="00064394" w:rsidRDefault="00064394" w:rsidP="00064394">
      <w:pPr>
        <w:pBdr>
          <w:top w:val="nil"/>
          <w:left w:val="nil"/>
          <w:bottom w:val="nil"/>
          <w:right w:val="nil"/>
          <w:between w:val="nil"/>
        </w:pBdr>
        <w:spacing w:after="160" w:line="240" w:lineRule="auto"/>
        <w:ind w:leftChars="0" w:left="0" w:firstLineChars="0" w:firstLine="0"/>
        <w:jc w:val="both"/>
        <w:rPr>
          <w:color w:val="000000"/>
        </w:rPr>
      </w:pPr>
    </w:p>
    <w:p w:rsidR="00064394" w:rsidRDefault="00064394" w:rsidP="00064394">
      <w:pPr>
        <w:pBdr>
          <w:top w:val="nil"/>
          <w:left w:val="nil"/>
          <w:bottom w:val="nil"/>
          <w:right w:val="nil"/>
          <w:between w:val="nil"/>
        </w:pBdr>
        <w:spacing w:after="160" w:line="240" w:lineRule="auto"/>
        <w:ind w:leftChars="0" w:left="0" w:firstLineChars="0" w:firstLine="0"/>
        <w:jc w:val="both"/>
        <w:rPr>
          <w:color w:val="000000"/>
        </w:rPr>
      </w:pPr>
    </w:p>
    <w:p w:rsidR="00064394" w:rsidRDefault="00064394" w:rsidP="00064394">
      <w:pPr>
        <w:pBdr>
          <w:top w:val="nil"/>
          <w:left w:val="nil"/>
          <w:bottom w:val="nil"/>
          <w:right w:val="nil"/>
          <w:between w:val="nil"/>
        </w:pBdr>
        <w:spacing w:after="160" w:line="240" w:lineRule="auto"/>
        <w:ind w:leftChars="0" w:left="0" w:firstLineChars="0" w:firstLine="0"/>
        <w:jc w:val="both"/>
        <w:rPr>
          <w:color w:val="000000"/>
        </w:rPr>
      </w:pPr>
    </w:p>
    <w:p w:rsidR="00F04F62" w:rsidRDefault="00F04F62" w:rsidP="00F04F62">
      <w:pPr>
        <w:pBdr>
          <w:top w:val="nil"/>
          <w:left w:val="nil"/>
          <w:bottom w:val="nil"/>
          <w:right w:val="nil"/>
          <w:between w:val="nil"/>
        </w:pBdr>
        <w:spacing w:after="160" w:line="240" w:lineRule="auto"/>
        <w:ind w:leftChars="0" w:left="-567" w:firstLineChars="0" w:firstLine="0"/>
        <w:jc w:val="right"/>
        <w:rPr>
          <w:color w:val="000000"/>
        </w:rPr>
      </w:pPr>
      <w:r>
        <w:rPr>
          <w:color w:val="000000"/>
        </w:rPr>
        <w:t>Приложение №3</w:t>
      </w:r>
    </w:p>
    <w:p w:rsidR="00F04F62" w:rsidRPr="00F04F62" w:rsidRDefault="00F04F62" w:rsidP="00F04F62">
      <w:pPr>
        <w:spacing w:line="240" w:lineRule="auto"/>
        <w:ind w:left="0" w:hanging="2"/>
        <w:jc w:val="both"/>
        <w:rPr>
          <w:sz w:val="20"/>
          <w:szCs w:val="20"/>
        </w:rPr>
      </w:pPr>
      <w:r w:rsidRPr="00F04F62">
        <w:rPr>
          <w:sz w:val="20"/>
          <w:szCs w:val="20"/>
        </w:rPr>
        <w:t xml:space="preserve">От гр. ________________________________ </w:t>
      </w:r>
    </w:p>
    <w:p w:rsidR="00F04F62" w:rsidRPr="00F04F62" w:rsidRDefault="00F04F62" w:rsidP="00F04F62">
      <w:pPr>
        <w:spacing w:line="240" w:lineRule="auto"/>
        <w:ind w:left="0" w:hanging="2"/>
        <w:jc w:val="both"/>
        <w:rPr>
          <w:sz w:val="20"/>
          <w:szCs w:val="20"/>
        </w:rPr>
      </w:pPr>
      <w:r w:rsidRPr="00F04F62">
        <w:rPr>
          <w:sz w:val="20"/>
          <w:szCs w:val="20"/>
        </w:rPr>
        <w:t xml:space="preserve">Паспорт (иной документ, удостоверяющий </w:t>
      </w:r>
    </w:p>
    <w:p w:rsidR="00F04F62" w:rsidRPr="00F04F62" w:rsidRDefault="00F04F62" w:rsidP="00F04F62">
      <w:pPr>
        <w:spacing w:line="240" w:lineRule="auto"/>
        <w:ind w:left="0" w:hanging="2"/>
        <w:jc w:val="both"/>
        <w:rPr>
          <w:sz w:val="20"/>
          <w:szCs w:val="20"/>
        </w:rPr>
      </w:pPr>
      <w:r w:rsidRPr="00F04F62">
        <w:rPr>
          <w:sz w:val="20"/>
          <w:szCs w:val="20"/>
        </w:rPr>
        <w:t xml:space="preserve">личность): ____ N ____________________ </w:t>
      </w:r>
    </w:p>
    <w:p w:rsidR="00F04F62" w:rsidRPr="00F04F62" w:rsidRDefault="00F04F62" w:rsidP="00F04F62">
      <w:pPr>
        <w:spacing w:line="240" w:lineRule="auto"/>
        <w:ind w:left="0" w:hanging="2"/>
        <w:jc w:val="both"/>
        <w:rPr>
          <w:sz w:val="20"/>
          <w:szCs w:val="20"/>
        </w:rPr>
      </w:pPr>
      <w:r w:rsidRPr="00F04F62">
        <w:rPr>
          <w:sz w:val="20"/>
          <w:szCs w:val="20"/>
        </w:rPr>
        <w:t xml:space="preserve">выдан "__"____ 20 __ г. ______________ </w:t>
      </w:r>
    </w:p>
    <w:p w:rsidR="00F04F62" w:rsidRPr="00F04F62" w:rsidRDefault="00F04F62" w:rsidP="00F04F62">
      <w:pPr>
        <w:spacing w:line="240" w:lineRule="auto"/>
        <w:ind w:left="0" w:hanging="2"/>
        <w:jc w:val="both"/>
        <w:rPr>
          <w:sz w:val="20"/>
          <w:szCs w:val="20"/>
        </w:rPr>
      </w:pPr>
      <w:r w:rsidRPr="00F04F62">
        <w:rPr>
          <w:sz w:val="20"/>
          <w:szCs w:val="20"/>
        </w:rPr>
        <w:t xml:space="preserve">(кем выдан) </w:t>
      </w:r>
    </w:p>
    <w:p w:rsidR="00F04F62" w:rsidRPr="00F04F62" w:rsidRDefault="00F04F62" w:rsidP="00F04F62">
      <w:pPr>
        <w:spacing w:line="240" w:lineRule="auto"/>
        <w:ind w:left="0" w:hanging="2"/>
        <w:jc w:val="both"/>
        <w:rPr>
          <w:sz w:val="20"/>
          <w:szCs w:val="20"/>
        </w:rPr>
      </w:pPr>
      <w:r w:rsidRPr="00F04F62">
        <w:rPr>
          <w:sz w:val="20"/>
          <w:szCs w:val="20"/>
        </w:rPr>
        <w:t xml:space="preserve">адрес: ______________________________, </w:t>
      </w:r>
    </w:p>
    <w:p w:rsidR="00F04F62" w:rsidRPr="00F04F62" w:rsidRDefault="00F04F62" w:rsidP="00F04F62">
      <w:pPr>
        <w:spacing w:line="240" w:lineRule="auto"/>
        <w:ind w:left="0" w:hanging="2"/>
        <w:jc w:val="both"/>
        <w:rPr>
          <w:sz w:val="20"/>
          <w:szCs w:val="20"/>
        </w:rPr>
      </w:pPr>
      <w:r w:rsidRPr="00F04F62">
        <w:rPr>
          <w:sz w:val="20"/>
          <w:szCs w:val="20"/>
        </w:rPr>
        <w:t xml:space="preserve">телефон: ____________________________ </w:t>
      </w:r>
    </w:p>
    <w:p w:rsidR="00F04F62" w:rsidRPr="00F04F62" w:rsidRDefault="00F04F62" w:rsidP="00F04F62">
      <w:pPr>
        <w:spacing w:line="240" w:lineRule="auto"/>
        <w:ind w:left="0" w:hanging="2"/>
        <w:jc w:val="both"/>
        <w:rPr>
          <w:sz w:val="20"/>
          <w:szCs w:val="20"/>
        </w:rPr>
      </w:pPr>
      <w:r w:rsidRPr="00F04F62">
        <w:rPr>
          <w:sz w:val="20"/>
          <w:szCs w:val="20"/>
        </w:rPr>
        <w:t xml:space="preserve">  </w:t>
      </w:r>
    </w:p>
    <w:p w:rsidR="00F04F62" w:rsidRPr="00F04F62" w:rsidRDefault="00F04F62" w:rsidP="00F04F62">
      <w:pPr>
        <w:spacing w:line="240" w:lineRule="auto"/>
        <w:ind w:left="0" w:hanging="2"/>
        <w:jc w:val="center"/>
        <w:rPr>
          <w:sz w:val="20"/>
          <w:szCs w:val="20"/>
        </w:rPr>
      </w:pPr>
      <w:r w:rsidRPr="00F04F62">
        <w:rPr>
          <w:sz w:val="20"/>
          <w:szCs w:val="20"/>
        </w:rPr>
        <w:t xml:space="preserve">СОГЛАСИЕ </w:t>
      </w:r>
    </w:p>
    <w:p w:rsidR="00F04F62" w:rsidRPr="00F04F62" w:rsidRDefault="00F04F62" w:rsidP="00F04F62">
      <w:pPr>
        <w:spacing w:line="240" w:lineRule="auto"/>
        <w:ind w:left="0" w:hanging="2"/>
        <w:jc w:val="center"/>
        <w:rPr>
          <w:sz w:val="20"/>
          <w:szCs w:val="20"/>
        </w:rPr>
      </w:pPr>
      <w:r w:rsidRPr="00F04F62">
        <w:rPr>
          <w:sz w:val="20"/>
          <w:szCs w:val="20"/>
        </w:rPr>
        <w:t xml:space="preserve">родителя (законного представителя) </w:t>
      </w:r>
    </w:p>
    <w:p w:rsidR="00F04F62" w:rsidRPr="00F04F62" w:rsidRDefault="00F04F62" w:rsidP="00F04F62">
      <w:pPr>
        <w:spacing w:line="240" w:lineRule="auto"/>
        <w:ind w:left="0" w:hanging="2"/>
        <w:jc w:val="center"/>
        <w:rPr>
          <w:sz w:val="20"/>
          <w:szCs w:val="20"/>
        </w:rPr>
      </w:pPr>
      <w:r w:rsidRPr="00F04F62">
        <w:rPr>
          <w:sz w:val="20"/>
          <w:szCs w:val="20"/>
        </w:rPr>
        <w:t xml:space="preserve">на обработку персональных данных несовершеннолетнего </w:t>
      </w:r>
    </w:p>
    <w:p w:rsidR="00F04F62" w:rsidRPr="00F04F62" w:rsidRDefault="00F04F62" w:rsidP="00F04F62">
      <w:pPr>
        <w:spacing w:line="240" w:lineRule="auto"/>
        <w:ind w:left="0" w:hanging="2"/>
        <w:jc w:val="both"/>
        <w:rPr>
          <w:sz w:val="20"/>
          <w:szCs w:val="20"/>
        </w:rPr>
      </w:pPr>
      <w:r w:rsidRPr="00F04F62">
        <w:rPr>
          <w:sz w:val="20"/>
          <w:szCs w:val="20"/>
        </w:rPr>
        <w:t xml:space="preserve">  </w:t>
      </w:r>
    </w:p>
    <w:p w:rsidR="00F04F62" w:rsidRPr="00F04F62" w:rsidRDefault="00F04F62" w:rsidP="00F04F62">
      <w:pPr>
        <w:spacing w:line="240" w:lineRule="auto"/>
        <w:ind w:left="0" w:hanging="2"/>
        <w:jc w:val="both"/>
        <w:rPr>
          <w:sz w:val="20"/>
          <w:szCs w:val="20"/>
        </w:rPr>
      </w:pPr>
      <w:r w:rsidRPr="00F04F62">
        <w:rPr>
          <w:sz w:val="20"/>
          <w:szCs w:val="20"/>
        </w:rPr>
        <w:t xml:space="preserve">Родитель (законный представитель) несовершеннолетнего___________________________________________________ (Ф.И.О. и реквизиты документа, удостоверяющего личность несовершеннолетнего) "__"_____ 20__ г. рождения, что подтверждается _____________________________ от "__"______ 20__ г. N ________, в соответствии со </w:t>
      </w:r>
      <w:hyperlink r:id="rId11" w:history="1">
        <w:r w:rsidRPr="00F04F62">
          <w:rPr>
            <w:sz w:val="20"/>
            <w:szCs w:val="20"/>
            <w:u w:val="single"/>
          </w:rPr>
          <w:t>ст. 9</w:t>
        </w:r>
      </w:hyperlink>
      <w:r w:rsidRPr="00F04F62">
        <w:rPr>
          <w:sz w:val="20"/>
          <w:szCs w:val="20"/>
        </w:rPr>
        <w:t xml:space="preserve"> Федерального закона от 27.07.2006 N 152-ФЗ "О персональных данных", </w:t>
      </w:r>
      <w:hyperlink r:id="rId12" w:history="1">
        <w:r w:rsidRPr="00F04F62">
          <w:rPr>
            <w:sz w:val="20"/>
            <w:szCs w:val="20"/>
            <w:u w:val="single"/>
          </w:rPr>
          <w:t>п. 1 ст. 64</w:t>
        </w:r>
      </w:hyperlink>
      <w:r w:rsidRPr="00F04F62">
        <w:rPr>
          <w:sz w:val="20"/>
          <w:szCs w:val="20"/>
        </w:rPr>
        <w:t xml:space="preserve"> Семейного кодекса Российской Федерации дает согласие на обработку следующих персональных данных несовершеннолетнего ребенка в Государственном автономном учреждении Республики Саха (Якутия</w:t>
      </w:r>
      <w:r w:rsidRPr="00F04F62">
        <w:rPr>
          <w:color w:val="000000"/>
          <w:sz w:val="20"/>
          <w:szCs w:val="20"/>
        </w:rPr>
        <w:t>) «Детское издательство «</w:t>
      </w:r>
      <w:proofErr w:type="spellStart"/>
      <w:r w:rsidRPr="00F04F62">
        <w:rPr>
          <w:color w:val="000000"/>
          <w:sz w:val="20"/>
          <w:szCs w:val="20"/>
        </w:rPr>
        <w:t>Кэскил</w:t>
      </w:r>
      <w:proofErr w:type="spellEnd"/>
      <w:r w:rsidRPr="00F04F62">
        <w:rPr>
          <w:color w:val="000000"/>
          <w:sz w:val="20"/>
          <w:szCs w:val="20"/>
        </w:rPr>
        <w:t xml:space="preserve">» имени </w:t>
      </w:r>
      <w:proofErr w:type="spellStart"/>
      <w:r w:rsidRPr="00F04F62">
        <w:rPr>
          <w:color w:val="000000"/>
          <w:sz w:val="20"/>
          <w:szCs w:val="20"/>
        </w:rPr>
        <w:t>Н.Е.Мординова-Амма</w:t>
      </w:r>
      <w:proofErr w:type="spellEnd"/>
      <w:r w:rsidRPr="00F04F62">
        <w:rPr>
          <w:color w:val="000000"/>
          <w:sz w:val="20"/>
          <w:szCs w:val="20"/>
        </w:rPr>
        <w:t xml:space="preserve"> </w:t>
      </w:r>
      <w:proofErr w:type="spellStart"/>
      <w:r w:rsidRPr="00F04F62">
        <w:rPr>
          <w:color w:val="000000"/>
          <w:sz w:val="20"/>
          <w:szCs w:val="20"/>
        </w:rPr>
        <w:t>Аччыгыйа</w:t>
      </w:r>
      <w:proofErr w:type="spellEnd"/>
      <w:r w:rsidRPr="00F04F62">
        <w:rPr>
          <w:color w:val="000000"/>
          <w:sz w:val="20"/>
          <w:szCs w:val="20"/>
        </w:rPr>
        <w:t xml:space="preserve">» (далее – Оператор):  </w:t>
      </w:r>
    </w:p>
    <w:tbl>
      <w:tblPr>
        <w:tblW w:w="0" w:type="auto"/>
        <w:tblLook w:val="04A0" w:firstRow="1" w:lastRow="0" w:firstColumn="1" w:lastColumn="0" w:noHBand="0" w:noVBand="1"/>
      </w:tblPr>
      <w:tblGrid>
        <w:gridCol w:w="9355"/>
      </w:tblGrid>
      <w:tr w:rsidR="00F04F62" w:rsidRPr="00F04F62" w:rsidTr="001D6FCB">
        <w:tc>
          <w:tcPr>
            <w:tcW w:w="10881" w:type="dxa"/>
            <w:hideMark/>
          </w:tcPr>
          <w:p w:rsidR="00F04F62" w:rsidRPr="00F04F62" w:rsidRDefault="00F04F62" w:rsidP="001D6FCB">
            <w:pPr>
              <w:tabs>
                <w:tab w:val="right" w:pos="10440"/>
              </w:tabs>
              <w:spacing w:line="240" w:lineRule="auto"/>
              <w:ind w:left="0" w:hanging="2"/>
              <w:jc w:val="both"/>
              <w:rPr>
                <w:bCs/>
                <w:sz w:val="20"/>
                <w:szCs w:val="20"/>
              </w:rPr>
            </w:pPr>
            <w:r w:rsidRPr="00F04F62">
              <w:rPr>
                <w:bCs/>
                <w:sz w:val="20"/>
                <w:szCs w:val="20"/>
              </w:rPr>
              <w:t>- фамилия, имя, отчество;</w:t>
            </w:r>
          </w:p>
        </w:tc>
      </w:tr>
      <w:tr w:rsidR="00F04F62" w:rsidRPr="00F04F62" w:rsidTr="001D6FCB">
        <w:tc>
          <w:tcPr>
            <w:tcW w:w="10881" w:type="dxa"/>
            <w:hideMark/>
          </w:tcPr>
          <w:p w:rsidR="00F04F62" w:rsidRPr="00F04F62" w:rsidRDefault="00F04F62" w:rsidP="001D6FCB">
            <w:pPr>
              <w:tabs>
                <w:tab w:val="right" w:pos="10440"/>
              </w:tabs>
              <w:spacing w:line="240" w:lineRule="auto"/>
              <w:ind w:left="0" w:hanging="2"/>
              <w:jc w:val="both"/>
              <w:rPr>
                <w:bCs/>
                <w:sz w:val="20"/>
                <w:szCs w:val="20"/>
              </w:rPr>
            </w:pPr>
            <w:r w:rsidRPr="00F04F62">
              <w:rPr>
                <w:bCs/>
                <w:sz w:val="20"/>
                <w:szCs w:val="20"/>
              </w:rPr>
              <w:t>- наименование образовательной организации, класс/ группа;</w:t>
            </w:r>
          </w:p>
        </w:tc>
      </w:tr>
      <w:tr w:rsidR="00F04F62" w:rsidRPr="00F04F62" w:rsidTr="001D6FCB">
        <w:tc>
          <w:tcPr>
            <w:tcW w:w="10881" w:type="dxa"/>
            <w:hideMark/>
          </w:tcPr>
          <w:p w:rsidR="00F04F62" w:rsidRPr="00F04F62" w:rsidRDefault="00F04F62" w:rsidP="001D6FCB">
            <w:pPr>
              <w:tabs>
                <w:tab w:val="right" w:pos="10440"/>
              </w:tabs>
              <w:spacing w:line="240" w:lineRule="auto"/>
              <w:ind w:left="0" w:hanging="2"/>
              <w:jc w:val="both"/>
              <w:rPr>
                <w:bCs/>
                <w:sz w:val="20"/>
                <w:szCs w:val="20"/>
              </w:rPr>
            </w:pPr>
            <w:r w:rsidRPr="00F04F62">
              <w:rPr>
                <w:bCs/>
                <w:sz w:val="20"/>
                <w:szCs w:val="20"/>
              </w:rPr>
              <w:t>- дата рождения, возраст;</w:t>
            </w:r>
          </w:p>
        </w:tc>
      </w:tr>
      <w:tr w:rsidR="00F04F62" w:rsidRPr="00F04F62" w:rsidTr="001D6FCB">
        <w:tc>
          <w:tcPr>
            <w:tcW w:w="10881" w:type="dxa"/>
            <w:hideMark/>
          </w:tcPr>
          <w:p w:rsidR="00F04F62" w:rsidRPr="00F04F62" w:rsidRDefault="00F04F62" w:rsidP="001D6FCB">
            <w:pPr>
              <w:tabs>
                <w:tab w:val="right" w:pos="10440"/>
              </w:tabs>
              <w:spacing w:line="240" w:lineRule="auto"/>
              <w:ind w:left="0" w:hanging="2"/>
              <w:jc w:val="both"/>
              <w:rPr>
                <w:bCs/>
                <w:sz w:val="20"/>
                <w:szCs w:val="20"/>
              </w:rPr>
            </w:pPr>
            <w:r w:rsidRPr="00F04F62">
              <w:rPr>
                <w:bCs/>
                <w:sz w:val="20"/>
                <w:szCs w:val="20"/>
              </w:rPr>
              <w:t>- сведения о родителях/законных представителях;</w:t>
            </w:r>
          </w:p>
        </w:tc>
      </w:tr>
      <w:tr w:rsidR="00F04F62" w:rsidRPr="00F04F62" w:rsidTr="001D6FCB">
        <w:tc>
          <w:tcPr>
            <w:tcW w:w="10881" w:type="dxa"/>
          </w:tcPr>
          <w:p w:rsidR="00F04F62" w:rsidRPr="00F04F62" w:rsidRDefault="00F04F62" w:rsidP="001D6FCB">
            <w:pPr>
              <w:spacing w:line="240" w:lineRule="auto"/>
              <w:ind w:left="0" w:hanging="2"/>
              <w:jc w:val="both"/>
              <w:rPr>
                <w:bCs/>
                <w:sz w:val="20"/>
                <w:szCs w:val="20"/>
              </w:rPr>
            </w:pPr>
            <w:r w:rsidRPr="00F04F62">
              <w:rPr>
                <w:bCs/>
                <w:sz w:val="20"/>
                <w:szCs w:val="20"/>
              </w:rPr>
              <w:t xml:space="preserve">- </w:t>
            </w:r>
            <w:r w:rsidRPr="00F04F62">
              <w:rPr>
                <w:sz w:val="20"/>
                <w:szCs w:val="20"/>
              </w:rPr>
              <w:t xml:space="preserve">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 </w:t>
            </w:r>
          </w:p>
        </w:tc>
      </w:tr>
    </w:tbl>
    <w:p w:rsidR="00F04F62" w:rsidRPr="00F04F62" w:rsidRDefault="00F04F62" w:rsidP="00F04F62">
      <w:pPr>
        <w:shd w:val="clear" w:color="auto" w:fill="FFFFFF"/>
        <w:spacing w:line="240" w:lineRule="auto"/>
        <w:ind w:left="0" w:hanging="2"/>
        <w:jc w:val="both"/>
        <w:rPr>
          <w:sz w:val="20"/>
          <w:szCs w:val="20"/>
        </w:rPr>
      </w:pPr>
      <w:r w:rsidRPr="00F04F62">
        <w:rPr>
          <w:sz w:val="20"/>
          <w:szCs w:val="20"/>
        </w:rPr>
        <w:t xml:space="preserve">Родитель (представитель) дает согласие на использование персональных данных исключительно в следующих целях: </w:t>
      </w:r>
      <w:r w:rsidRPr="00F04F62">
        <w:rPr>
          <w:bCs/>
          <w:sz w:val="20"/>
          <w:szCs w:val="20"/>
        </w:rPr>
        <w:t xml:space="preserve">организации, проведения, подведения итогов конкурсов  и т.д. (далее – мероприятия), приглашения для участия в мероприятиях, организуемых Учреждением в соответствии с уставной деятельностью, положениями о проведении мероприятий, отбора несовершеннолетних для различных видов поощрений, </w:t>
      </w:r>
      <w:r w:rsidRPr="00F04F62">
        <w:rPr>
          <w:sz w:val="20"/>
          <w:szCs w:val="20"/>
        </w:rPr>
        <w:t xml:space="preserve">в том числе при размещении на официальных информационных ресурсах указанных выше организаций, а также интернет-трансляциях мероприятий, оформлении аккредитации несовершеннолетнего как участника мероприятия, а также хранении этих данных на электронных носителях. </w:t>
      </w:r>
    </w:p>
    <w:p w:rsidR="00F04F62" w:rsidRPr="00F04F62" w:rsidRDefault="00F04F62" w:rsidP="00F04F62">
      <w:pPr>
        <w:spacing w:line="240" w:lineRule="auto"/>
        <w:ind w:left="0" w:hanging="2"/>
        <w:jc w:val="both"/>
        <w:rPr>
          <w:sz w:val="20"/>
          <w:szCs w:val="20"/>
        </w:rPr>
      </w:pPr>
      <w:r w:rsidRPr="00F04F62">
        <w:rPr>
          <w:sz w:val="20"/>
          <w:szCs w:val="20"/>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F04F62" w:rsidRPr="00F04F62" w:rsidRDefault="00F04F62" w:rsidP="00F04F62">
      <w:pPr>
        <w:spacing w:line="240" w:lineRule="auto"/>
        <w:ind w:left="0" w:hanging="2"/>
        <w:jc w:val="both"/>
        <w:rPr>
          <w:sz w:val="20"/>
          <w:szCs w:val="20"/>
        </w:rPr>
      </w:pPr>
      <w:r w:rsidRPr="00F04F62">
        <w:rPr>
          <w:sz w:val="20"/>
          <w:szCs w:val="20"/>
        </w:rPr>
        <w:t xml:space="preserve">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F04F62" w:rsidRPr="00F04F62" w:rsidRDefault="00F04F62" w:rsidP="00F04F62">
      <w:pPr>
        <w:spacing w:line="240" w:lineRule="auto"/>
        <w:ind w:left="0" w:hanging="2"/>
        <w:jc w:val="both"/>
        <w:rPr>
          <w:sz w:val="20"/>
          <w:szCs w:val="20"/>
        </w:rPr>
      </w:pPr>
      <w:r w:rsidRPr="00F04F62">
        <w:rPr>
          <w:sz w:val="20"/>
          <w:szCs w:val="20"/>
        </w:rPr>
        <w:t xml:space="preserve">Данное согласие действует до достижения целей обработки персональных данных или в течение срока хранения информации. </w:t>
      </w:r>
    </w:p>
    <w:p w:rsidR="00F04F62" w:rsidRPr="00F04F62" w:rsidRDefault="00F04F62" w:rsidP="00F04F62">
      <w:pPr>
        <w:spacing w:line="240" w:lineRule="auto"/>
        <w:ind w:left="0" w:hanging="2"/>
        <w:jc w:val="both"/>
        <w:rPr>
          <w:sz w:val="20"/>
          <w:szCs w:val="20"/>
        </w:rPr>
      </w:pPr>
      <w:r w:rsidRPr="00F04F62">
        <w:rPr>
          <w:sz w:val="20"/>
          <w:szCs w:val="20"/>
        </w:rPr>
        <w:t xml:space="preserve">Данное согласие может быть отозвано в любой момент по моему письменному заявлению. </w:t>
      </w:r>
    </w:p>
    <w:p w:rsidR="00F04F62" w:rsidRPr="00F04F62" w:rsidRDefault="00F04F62" w:rsidP="00F04F62">
      <w:pPr>
        <w:spacing w:line="240" w:lineRule="auto"/>
        <w:ind w:left="0" w:hanging="2"/>
        <w:jc w:val="both"/>
        <w:rPr>
          <w:sz w:val="20"/>
          <w:szCs w:val="20"/>
        </w:rPr>
      </w:pPr>
      <w:r w:rsidRPr="00F04F62">
        <w:rPr>
          <w:sz w:val="20"/>
          <w:szCs w:val="20"/>
        </w:rPr>
        <w:t xml:space="preserve">Я подтверждаю, что, давая такое согласие, я действую по собственной воле в интересах своего несовершеннолетнего ребенка. </w:t>
      </w:r>
    </w:p>
    <w:p w:rsidR="00F04F62" w:rsidRPr="00F04F62" w:rsidRDefault="00F04F62" w:rsidP="00F04F62">
      <w:pPr>
        <w:spacing w:line="240" w:lineRule="auto"/>
        <w:ind w:left="0" w:hanging="2"/>
        <w:jc w:val="both"/>
        <w:rPr>
          <w:sz w:val="20"/>
          <w:szCs w:val="20"/>
        </w:rPr>
      </w:pPr>
    </w:p>
    <w:p w:rsidR="00F04F62" w:rsidRPr="00F04F62" w:rsidRDefault="00F04F62" w:rsidP="00F04F62">
      <w:pPr>
        <w:spacing w:line="240" w:lineRule="auto"/>
        <w:ind w:left="0" w:hanging="2"/>
        <w:jc w:val="both"/>
        <w:rPr>
          <w:sz w:val="20"/>
          <w:szCs w:val="20"/>
        </w:rPr>
      </w:pPr>
      <w:r w:rsidRPr="00F04F62">
        <w:rPr>
          <w:sz w:val="20"/>
          <w:szCs w:val="20"/>
        </w:rPr>
        <w:t xml:space="preserve"> "___"___________ 20__ г. </w:t>
      </w:r>
    </w:p>
    <w:p w:rsidR="00F04F62" w:rsidRPr="00F04F62" w:rsidRDefault="00F04F62" w:rsidP="00F04F62">
      <w:pPr>
        <w:spacing w:line="240" w:lineRule="auto"/>
        <w:ind w:left="0" w:hanging="2"/>
        <w:jc w:val="both"/>
        <w:rPr>
          <w:sz w:val="20"/>
          <w:szCs w:val="20"/>
        </w:rPr>
      </w:pPr>
      <w:r w:rsidRPr="00F04F62">
        <w:rPr>
          <w:sz w:val="20"/>
          <w:szCs w:val="20"/>
        </w:rPr>
        <w:t xml:space="preserve">Родитель (законный представитель): </w:t>
      </w:r>
    </w:p>
    <w:p w:rsidR="00F04F62" w:rsidRPr="00F04F62" w:rsidRDefault="00F04F62" w:rsidP="00F04F62">
      <w:pPr>
        <w:spacing w:line="240" w:lineRule="auto"/>
        <w:ind w:left="0" w:hanging="2"/>
        <w:jc w:val="both"/>
        <w:rPr>
          <w:rFonts w:ascii="Verdana" w:hAnsi="Verdana"/>
          <w:color w:val="000000"/>
          <w:sz w:val="20"/>
          <w:szCs w:val="20"/>
        </w:rPr>
      </w:pPr>
      <w:r w:rsidRPr="00F04F62">
        <w:rPr>
          <w:sz w:val="20"/>
          <w:szCs w:val="20"/>
        </w:rPr>
        <w:t xml:space="preserve">_____________ (подпись)/________________________ (Ф.И.О.) </w:t>
      </w:r>
    </w:p>
    <w:p w:rsidR="00F04F62" w:rsidRPr="00F04F62" w:rsidRDefault="00F04F62" w:rsidP="00F04F62">
      <w:pPr>
        <w:shd w:val="clear" w:color="auto" w:fill="FFFFFF"/>
        <w:spacing w:line="240" w:lineRule="auto"/>
        <w:ind w:left="0" w:hanging="2"/>
        <w:jc w:val="center"/>
        <w:rPr>
          <w:color w:val="000000"/>
          <w:sz w:val="20"/>
          <w:szCs w:val="20"/>
        </w:rPr>
      </w:pPr>
    </w:p>
    <w:sectPr w:rsidR="00F04F62" w:rsidRPr="00F04F62" w:rsidSect="005611B8">
      <w:pgSz w:w="11906" w:h="16838"/>
      <w:pgMar w:top="0" w:right="850" w:bottom="28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31AF"/>
    <w:multiLevelType w:val="multilevel"/>
    <w:tmpl w:val="83E8D4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3FE0A26"/>
    <w:multiLevelType w:val="multilevel"/>
    <w:tmpl w:val="F4A27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C4D60"/>
    <w:multiLevelType w:val="multilevel"/>
    <w:tmpl w:val="267E14D4"/>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2A"/>
    <w:rsid w:val="00064394"/>
    <w:rsid w:val="00107ACB"/>
    <w:rsid w:val="005611B8"/>
    <w:rsid w:val="00735131"/>
    <w:rsid w:val="008C3FE9"/>
    <w:rsid w:val="00936A47"/>
    <w:rsid w:val="00AE1F7A"/>
    <w:rsid w:val="00D0122A"/>
    <w:rsid w:val="00D3415A"/>
    <w:rsid w:val="00F0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88A70-56D6-4645-B270-C904F0C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tabs>
        <w:tab w:val="left" w:pos="5490"/>
      </w:tabs>
      <w:jc w:val="both"/>
    </w:pPr>
    <w:rPr>
      <w:sz w:val="28"/>
      <w:szCs w:val="28"/>
    </w:rPr>
  </w:style>
  <w:style w:type="paragraph" w:styleId="2">
    <w:name w:val="heading 2"/>
    <w:basedOn w:val="a"/>
    <w:next w:val="a"/>
    <w:pPr>
      <w:keepNext/>
      <w:tabs>
        <w:tab w:val="left" w:pos="2850"/>
      </w:tabs>
      <w:jc w:val="center"/>
      <w:outlineLvl w:val="1"/>
    </w:pPr>
    <w:rPr>
      <w:b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w:basedOn w:val="a"/>
    <w:rPr>
      <w:bCs/>
      <w:sz w:val="28"/>
      <w:szCs w:val="28"/>
    </w:rPr>
  </w:style>
  <w:style w:type="paragraph" w:styleId="a5">
    <w:name w:val="Normal (Web)"/>
    <w:basedOn w:val="a"/>
    <w:pPr>
      <w:spacing w:before="100" w:beforeAutospacing="1" w:after="100" w:afterAutospacing="1"/>
    </w:pPr>
  </w:style>
  <w:style w:type="paragraph" w:styleId="a6">
    <w:name w:val="Body Text Indent"/>
    <w:basedOn w:val="a"/>
    <w:qFormat/>
    <w:pPr>
      <w:spacing w:after="120"/>
      <w:ind w:left="283"/>
    </w:pPr>
  </w:style>
  <w:style w:type="character" w:customStyle="1" w:styleId="a7">
    <w:name w:val="Основной текст с отступом Знак"/>
    <w:rPr>
      <w:w w:val="100"/>
      <w:position w:val="-1"/>
      <w:sz w:val="24"/>
      <w:szCs w:val="24"/>
      <w:effect w:val="none"/>
      <w:vertAlign w:val="baseline"/>
      <w:cs w:val="0"/>
      <w:em w:val="none"/>
    </w:rPr>
  </w:style>
  <w:style w:type="table" w:styleId="a8">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qFormat/>
    <w:rPr>
      <w:color w:val="0000FF"/>
      <w:w w:val="100"/>
      <w:position w:val="-1"/>
      <w:u w:val="single"/>
      <w:effect w:val="none"/>
      <w:vertAlign w:val="baseline"/>
      <w:cs w:val="0"/>
      <w:em w:val="none"/>
    </w:rPr>
  </w:style>
  <w:style w:type="paragraph" w:styleId="aa">
    <w:name w:val="List Paragraph"/>
    <w:basedOn w:val="a"/>
    <w:pPr>
      <w:spacing w:after="160" w:line="259" w:lineRule="auto"/>
      <w:ind w:left="720"/>
      <w:contextualSpacing/>
    </w:pPr>
    <w:rPr>
      <w:rFonts w:ascii="Calibri" w:eastAsia="Calibri" w:hAnsi="Calibri"/>
      <w:sz w:val="22"/>
      <w:szCs w:val="22"/>
      <w:lang w:eastAsia="en-US"/>
    </w:rPr>
  </w:style>
  <w:style w:type="character" w:customStyle="1" w:styleId="FontStyle28">
    <w:name w:val="Font Style28"/>
    <w:rPr>
      <w:rFonts w:ascii="Times New Roman" w:hAnsi="Times New Roman" w:cs="Times New Roman"/>
      <w:w w:val="100"/>
      <w:position w:val="-1"/>
      <w:sz w:val="26"/>
      <w:szCs w:val="2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ensky-kray.ru/index.php?r=projectspages/view&amp;id=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skilpress@mail.ru" TargetMode="External"/><Relationship Id="rId12" Type="http://schemas.openxmlformats.org/officeDocument/2006/relationships/hyperlink" Target="https://login.consultant.ru/link/?req=doc&amp;base=LAW&amp;n=422032&amp;dst=100296&amp;field=134&amp;date=03.08.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89193&amp;dst=100278&amp;field=134&amp;date=03.08.2022" TargetMode="External"/><Relationship Id="rId5" Type="http://schemas.openxmlformats.org/officeDocument/2006/relationships/webSettings" Target="webSettings.xml"/><Relationship Id="rId10" Type="http://schemas.openxmlformats.org/officeDocument/2006/relationships/hyperlink" Target="mailto:keskilpress@mail.ru" TargetMode="External"/><Relationship Id="rId4" Type="http://schemas.openxmlformats.org/officeDocument/2006/relationships/settings" Target="settings.xml"/><Relationship Id="rId9" Type="http://schemas.openxmlformats.org/officeDocument/2006/relationships/hyperlink" Target="mailto:keskilpress@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55B6sPcWWTxNEo+yeFDsxjZ+g==">AMUW2mUbM8O71AKpNjDyVBB7mn/QRsFFql7LNfeOi2sXte93ziCd6oI7XexeiW+opA17qwAl7ROg9nt7gi9b+nysUhvzPh5i7TjM4Y2XHN6eJx8OZz/11XM=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cp:lastPrinted>2022-09-27T02:24:00Z</cp:lastPrinted>
  <dcterms:created xsi:type="dcterms:W3CDTF">2022-10-31T02:19:00Z</dcterms:created>
  <dcterms:modified xsi:type="dcterms:W3CDTF">2022-10-31T02:19:00Z</dcterms:modified>
</cp:coreProperties>
</file>